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64D" w:rsidRPr="00BB064D" w:rsidRDefault="00BB064D" w:rsidP="00BB064D">
      <w:pPr>
        <w:pStyle w:val="Antrat"/>
        <w:jc w:val="right"/>
        <w:rPr>
          <w:sz w:val="24"/>
        </w:rPr>
      </w:pPr>
      <w:bookmarkStart w:id="0" w:name="_GoBack"/>
      <w:bookmarkEnd w:id="0"/>
      <w:r w:rsidRPr="00BB064D">
        <w:rPr>
          <w:sz w:val="24"/>
        </w:rPr>
        <w:t xml:space="preserve">Projektas </w:t>
      </w:r>
    </w:p>
    <w:p w:rsidR="00ED5A28" w:rsidRDefault="00ED5A28" w:rsidP="00ED5A28">
      <w:pPr>
        <w:pStyle w:val="Antrat"/>
        <w:rPr>
          <w:b w:val="0"/>
          <w:sz w:val="24"/>
        </w:rPr>
      </w:pPr>
      <w:r>
        <w:rPr>
          <w:b w:val="0"/>
          <w:noProof/>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ED5A28" w:rsidRDefault="00ED5A28" w:rsidP="00ED5A28">
      <w:pPr>
        <w:rPr>
          <w:lang w:eastAsia="lt-LT"/>
        </w:rPr>
      </w:pPr>
    </w:p>
    <w:p w:rsidR="00ED5A28" w:rsidRPr="00ED5A28" w:rsidRDefault="00ED5A28" w:rsidP="00ED5A28">
      <w:pPr>
        <w:pStyle w:val="Antrat"/>
        <w:rPr>
          <w:sz w:val="24"/>
        </w:rPr>
      </w:pPr>
      <w:r w:rsidRPr="00ED5A28">
        <w:rPr>
          <w:sz w:val="24"/>
        </w:rPr>
        <w:t>ANYKŠČIŲ RAJONO SAVIVALDYBĖS</w:t>
      </w:r>
    </w:p>
    <w:p w:rsidR="00ED5A28" w:rsidRPr="00ED5A28" w:rsidRDefault="00ED5A28" w:rsidP="00ED5A28">
      <w:pPr>
        <w:jc w:val="center"/>
        <w:rPr>
          <w:b/>
        </w:rPr>
      </w:pPr>
      <w:r w:rsidRPr="00ED5A28">
        <w:rPr>
          <w:b/>
        </w:rPr>
        <w:t>TARYBA</w:t>
      </w:r>
    </w:p>
    <w:p w:rsidR="00ED5A28" w:rsidRPr="00ED5A28" w:rsidRDefault="00ED5A28" w:rsidP="00ED5A28">
      <w:pPr>
        <w:jc w:val="center"/>
        <w:rPr>
          <w:b/>
          <w:sz w:val="20"/>
          <w:szCs w:val="20"/>
        </w:rPr>
      </w:pPr>
    </w:p>
    <w:p w:rsidR="00ED5A28" w:rsidRPr="00ED5A28" w:rsidRDefault="00ED5A28" w:rsidP="00BB064D">
      <w:pPr>
        <w:jc w:val="center"/>
        <w:rPr>
          <w:b/>
        </w:rPr>
      </w:pPr>
      <w:r w:rsidRPr="00ED5A28">
        <w:rPr>
          <w:b/>
        </w:rPr>
        <w:t xml:space="preserve">SPRENDIMAS </w:t>
      </w:r>
    </w:p>
    <w:p w:rsidR="00ED5A28" w:rsidRPr="00ED5A28" w:rsidRDefault="00ED5A28" w:rsidP="00ED5A28">
      <w:pPr>
        <w:jc w:val="center"/>
        <w:rPr>
          <w:b/>
        </w:rPr>
      </w:pPr>
    </w:p>
    <w:p w:rsidR="00ED5A28" w:rsidRPr="00ED5A28" w:rsidRDefault="00ED5A28" w:rsidP="00ED5A28">
      <w:pPr>
        <w:jc w:val="center"/>
        <w:rPr>
          <w:b/>
          <w:caps/>
        </w:rPr>
      </w:pPr>
      <w:r w:rsidRPr="00ED5A28">
        <w:rPr>
          <w:b/>
          <w:caps/>
        </w:rPr>
        <w:t>DĖL pritarimo uždarosios akcin</w:t>
      </w:r>
      <w:r w:rsidR="00EE65A4">
        <w:rPr>
          <w:b/>
          <w:caps/>
        </w:rPr>
        <w:t>ės bendrovės ,,Anykščių šiluma</w:t>
      </w:r>
      <w:r w:rsidR="00BB064D">
        <w:rPr>
          <w:b/>
          <w:caps/>
        </w:rPr>
        <w:t>“ 2019</w:t>
      </w:r>
      <w:r w:rsidR="00CA7BFA">
        <w:rPr>
          <w:b/>
          <w:caps/>
        </w:rPr>
        <w:t xml:space="preserve"> metų veiklos</w:t>
      </w:r>
      <w:r w:rsidRPr="00ED5A28">
        <w:rPr>
          <w:b/>
          <w:caps/>
        </w:rPr>
        <w:t xml:space="preserve"> ataskaitai</w:t>
      </w:r>
    </w:p>
    <w:p w:rsidR="00ED5A28" w:rsidRDefault="00ED5A28" w:rsidP="00ED5A28">
      <w:pPr>
        <w:jc w:val="center"/>
      </w:pPr>
    </w:p>
    <w:p w:rsidR="00ED5A28" w:rsidRDefault="00442CF6" w:rsidP="00ED5A28">
      <w:pPr>
        <w:jc w:val="center"/>
      </w:pPr>
      <w:r>
        <w:t>2020 m. gegužės 28</w:t>
      </w:r>
      <w:r w:rsidR="00ED5A28">
        <w:t xml:space="preserve"> d. Nr. 1-T-</w:t>
      </w:r>
      <w:r w:rsidR="00F96EAA">
        <w:t>186</w:t>
      </w:r>
    </w:p>
    <w:p w:rsidR="00ED5A28" w:rsidRDefault="00ED5A28" w:rsidP="007D0769">
      <w:pPr>
        <w:jc w:val="center"/>
        <w:rPr>
          <w:sz w:val="28"/>
          <w:szCs w:val="20"/>
        </w:rPr>
      </w:pPr>
      <w:r>
        <w:t>Anykščiai</w:t>
      </w:r>
    </w:p>
    <w:p w:rsidR="00ED5A28" w:rsidRDefault="00ED5A28" w:rsidP="00ED5A28">
      <w:pPr>
        <w:rPr>
          <w:sz w:val="28"/>
          <w:szCs w:val="20"/>
        </w:rPr>
      </w:pPr>
    </w:p>
    <w:p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EF1306">
        <w:rPr>
          <w:bCs/>
        </w:rPr>
        <w:t xml:space="preserve">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punktu, </w:t>
      </w:r>
      <w:r>
        <w:rPr>
          <w:bCs/>
        </w:rPr>
        <w:t xml:space="preserve"> 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355DA5">
        <w:rPr>
          <w:bCs/>
        </w:rPr>
        <w:t>endrovės ,,Anykščių šiluma“ 2020 m. kovo 6</w:t>
      </w:r>
      <w:r>
        <w:rPr>
          <w:bCs/>
        </w:rPr>
        <w:t xml:space="preserve"> d. raštą Nr. SD-</w:t>
      </w:r>
      <w:r w:rsidR="00355DA5">
        <w:rPr>
          <w:bCs/>
        </w:rPr>
        <w:t>94</w:t>
      </w:r>
      <w:r>
        <w:rPr>
          <w:bCs/>
        </w:rPr>
        <w:t xml:space="preserve"> ,,Dėl</w:t>
      </w:r>
      <w:r w:rsidR="00EE65A4">
        <w:rPr>
          <w:bCs/>
        </w:rPr>
        <w:t xml:space="preserve"> UAB ,,Anykščių šiluma</w:t>
      </w:r>
      <w:r w:rsidR="004E07E6">
        <w:rPr>
          <w:bCs/>
        </w:rPr>
        <w:t>“</w:t>
      </w:r>
      <w:r w:rsidR="00EE65A4">
        <w:rPr>
          <w:bCs/>
        </w:rPr>
        <w:t xml:space="preserve"> </w:t>
      </w:r>
      <w:r w:rsidR="00CA7BFA">
        <w:rPr>
          <w:bCs/>
        </w:rPr>
        <w:t>veiklos ataskaitos</w:t>
      </w:r>
      <w:r w:rsidR="00EE65A4">
        <w:rPr>
          <w:bCs/>
        </w:rPr>
        <w:t xml:space="preserve"> už 201</w:t>
      </w:r>
      <w:r w:rsidR="00355DA5">
        <w:rPr>
          <w:bCs/>
        </w:rPr>
        <w:t>9</w:t>
      </w:r>
      <w:r w:rsidR="004E07E6">
        <w:rPr>
          <w:bCs/>
        </w:rPr>
        <w:t xml:space="preserve"> metus pateikimo</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rsidR="00ED5A28" w:rsidRDefault="00EE65A4" w:rsidP="00ED5A28">
      <w:pPr>
        <w:tabs>
          <w:tab w:val="left" w:pos="720"/>
        </w:tabs>
        <w:spacing w:line="360" w:lineRule="auto"/>
        <w:jc w:val="both"/>
        <w:rPr>
          <w:bCs/>
        </w:rPr>
      </w:pPr>
      <w:r>
        <w:rPr>
          <w:bCs/>
        </w:rPr>
        <w:t xml:space="preserve">           </w:t>
      </w:r>
      <w:r w:rsidR="007D0769">
        <w:rPr>
          <w:bCs/>
        </w:rPr>
        <w:t xml:space="preserve"> P</w:t>
      </w:r>
      <w:r w:rsidR="00ED5A28">
        <w:rPr>
          <w:bCs/>
        </w:rPr>
        <w:t>ritarti uždarosios akcin</w:t>
      </w:r>
      <w:r>
        <w:rPr>
          <w:bCs/>
        </w:rPr>
        <w:t>ės bendrovės ,,Anykščių šiluma“</w:t>
      </w:r>
      <w:r w:rsidR="00CA7BFA">
        <w:rPr>
          <w:bCs/>
        </w:rPr>
        <w:t xml:space="preserve"> (kodas 154112751, </w:t>
      </w:r>
      <w:r w:rsidR="00DB698B">
        <w:rPr>
          <w:bCs/>
        </w:rPr>
        <w:t xml:space="preserve">Vairuotojų g. 11, Anykščių m.) </w:t>
      </w:r>
      <w:r w:rsidR="00355DA5">
        <w:rPr>
          <w:bCs/>
        </w:rPr>
        <w:t>2019</w:t>
      </w:r>
      <w:r w:rsidR="00ED5A28">
        <w:rPr>
          <w:bCs/>
        </w:rPr>
        <w:t xml:space="preserve"> metų</w:t>
      </w:r>
      <w:r w:rsidR="00CA7BFA">
        <w:rPr>
          <w:bCs/>
        </w:rPr>
        <w:t xml:space="preserve"> veiklos</w:t>
      </w:r>
      <w:r w:rsidR="00ED5A28">
        <w:rPr>
          <w:bCs/>
        </w:rPr>
        <w:t xml:space="preserve"> ataskaitai (pridedama).</w:t>
      </w:r>
    </w:p>
    <w:p w:rsidR="00ED5A28" w:rsidRDefault="00ED5A28" w:rsidP="00ED5A28">
      <w:pPr>
        <w:tabs>
          <w:tab w:val="left" w:pos="0"/>
        </w:tabs>
        <w:spacing w:line="360" w:lineRule="auto"/>
        <w:ind w:firstLine="360"/>
        <w:jc w:val="both"/>
        <w:rPr>
          <w:bCs/>
        </w:rPr>
      </w:pPr>
      <w:r>
        <w:t xml:space="preserve">                                                                                                                                                                                                                                                                                                                                                                                                                                                                                                                                                                                                                                                                                                                                                                                                                                                                                                                                                                                                                                                                                                                                                                                                                                                                                                                                                                                                                                                                                                                                                                                                                                                           </w:t>
      </w:r>
    </w:p>
    <w:p w:rsidR="00CA7BFA" w:rsidRDefault="00BB064D" w:rsidP="00CA7BFA">
      <w:pPr>
        <w:pStyle w:val="Pagrindinistekstas"/>
        <w:spacing w:line="360" w:lineRule="auto"/>
      </w:pPr>
      <w:r>
        <w:t>Meras</w:t>
      </w:r>
      <w:r w:rsidR="00CA7BFA">
        <w:t xml:space="preserve">                                                                                </w:t>
      </w:r>
      <w:r w:rsidR="00355DA5">
        <w:t xml:space="preserve">                                    </w:t>
      </w:r>
      <w:proofErr w:type="spellStart"/>
      <w:r w:rsidR="00CA7BFA">
        <w:t>Sigutis</w:t>
      </w:r>
      <w:proofErr w:type="spellEnd"/>
      <w:r w:rsidR="00CA7BFA">
        <w:t xml:space="preserve"> </w:t>
      </w:r>
      <w:proofErr w:type="spellStart"/>
      <w:r w:rsidR="00CA7BFA">
        <w:t>Obelevičius</w:t>
      </w:r>
      <w:proofErr w:type="spellEnd"/>
      <w:r w:rsidR="00CA7BFA">
        <w:t xml:space="preserve">                                                                                                                             </w:t>
      </w:r>
    </w:p>
    <w:p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ED5A28" w:rsidRDefault="00ED5A28"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4E07E6" w:rsidRDefault="004E07E6" w:rsidP="00ED5A28">
      <w:pPr>
        <w:pStyle w:val="Antrats"/>
        <w:tabs>
          <w:tab w:val="left" w:pos="720"/>
        </w:tabs>
        <w:rPr>
          <w:rFonts w:ascii="Times New Roman" w:hAnsi="Times New Roman"/>
          <w:sz w:val="20"/>
          <w:lang w:val="lt-LT"/>
        </w:rPr>
      </w:pPr>
    </w:p>
    <w:p w:rsidR="004E07E6" w:rsidRDefault="004E07E6"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tbl>
      <w:tblPr>
        <w:tblW w:w="0" w:type="auto"/>
        <w:tblLook w:val="01E0" w:firstRow="1" w:lastRow="1" w:firstColumn="1" w:lastColumn="1" w:noHBand="0" w:noVBand="0"/>
      </w:tblPr>
      <w:tblGrid>
        <w:gridCol w:w="3284"/>
        <w:gridCol w:w="3285"/>
        <w:gridCol w:w="3285"/>
      </w:tblGrid>
      <w:tr w:rsidR="00ED5A28" w:rsidTr="00ED5A28">
        <w:tc>
          <w:tcPr>
            <w:tcW w:w="3284" w:type="dxa"/>
          </w:tcPr>
          <w:p w:rsidR="00ED5A28" w:rsidRDefault="00ED5A28">
            <w:pPr>
              <w:overflowPunct w:val="0"/>
              <w:autoSpaceDE w:val="0"/>
              <w:autoSpaceDN w:val="0"/>
              <w:adjustRightInd w:val="0"/>
            </w:pPr>
          </w:p>
        </w:tc>
        <w:tc>
          <w:tcPr>
            <w:tcW w:w="3285" w:type="dxa"/>
          </w:tcPr>
          <w:p w:rsidR="00ED5A28" w:rsidRDefault="00ED5A28" w:rsidP="00BB064D">
            <w:pPr>
              <w:overflowPunct w:val="0"/>
              <w:autoSpaceDE w:val="0"/>
              <w:autoSpaceDN w:val="0"/>
              <w:adjustRightInd w:val="0"/>
            </w:pPr>
          </w:p>
        </w:tc>
        <w:tc>
          <w:tcPr>
            <w:tcW w:w="3285" w:type="dxa"/>
          </w:tcPr>
          <w:p w:rsidR="00ED5A28" w:rsidRDefault="00ED5A28">
            <w:pPr>
              <w:overflowPunct w:val="0"/>
              <w:autoSpaceDE w:val="0"/>
              <w:autoSpaceDN w:val="0"/>
              <w:adjustRightInd w:val="0"/>
            </w:pPr>
          </w:p>
        </w:tc>
      </w:tr>
      <w:tr w:rsidR="00ED5A28" w:rsidTr="00ED5A28">
        <w:tc>
          <w:tcPr>
            <w:tcW w:w="3284" w:type="dxa"/>
          </w:tcPr>
          <w:p w:rsidR="00ED5A28" w:rsidRDefault="00ED5A28">
            <w:pPr>
              <w:overflowPunct w:val="0"/>
              <w:autoSpaceDE w:val="0"/>
              <w:autoSpaceDN w:val="0"/>
              <w:adjustRightInd w:val="0"/>
            </w:pPr>
          </w:p>
          <w:p w:rsidR="00ED5A28" w:rsidRDefault="00ED5A28">
            <w:pPr>
              <w:overflowPunct w:val="0"/>
              <w:autoSpaceDE w:val="0"/>
              <w:autoSpaceDN w:val="0"/>
              <w:adjustRightInd w:val="0"/>
            </w:pPr>
          </w:p>
        </w:tc>
        <w:tc>
          <w:tcPr>
            <w:tcW w:w="3285" w:type="dxa"/>
          </w:tcPr>
          <w:p w:rsidR="00ED5A28" w:rsidRDefault="00ED5A28">
            <w:pPr>
              <w:overflowPunct w:val="0"/>
              <w:autoSpaceDE w:val="0"/>
              <w:autoSpaceDN w:val="0"/>
              <w:adjustRightInd w:val="0"/>
            </w:pPr>
          </w:p>
          <w:p w:rsidR="00ED5A28" w:rsidRDefault="00ED5A28">
            <w:pPr>
              <w:overflowPunct w:val="0"/>
              <w:autoSpaceDE w:val="0"/>
              <w:autoSpaceDN w:val="0"/>
              <w:adjustRightInd w:val="0"/>
            </w:pPr>
          </w:p>
        </w:tc>
        <w:tc>
          <w:tcPr>
            <w:tcW w:w="3285" w:type="dxa"/>
          </w:tcPr>
          <w:p w:rsidR="00ED5A28" w:rsidRDefault="00ED5A28">
            <w:pPr>
              <w:overflowPunct w:val="0"/>
              <w:autoSpaceDE w:val="0"/>
              <w:autoSpaceDN w:val="0"/>
              <w:adjustRightInd w:val="0"/>
            </w:pPr>
          </w:p>
        </w:tc>
      </w:tr>
      <w:tr w:rsidR="00ED5A28" w:rsidTr="00ED5A28">
        <w:tc>
          <w:tcPr>
            <w:tcW w:w="3284" w:type="dxa"/>
          </w:tcPr>
          <w:p w:rsidR="00ED5A28" w:rsidRDefault="00ED5A28">
            <w:pPr>
              <w:overflowPunct w:val="0"/>
              <w:autoSpaceDE w:val="0"/>
              <w:autoSpaceDN w:val="0"/>
              <w:adjustRightInd w:val="0"/>
            </w:pPr>
          </w:p>
        </w:tc>
        <w:tc>
          <w:tcPr>
            <w:tcW w:w="3285" w:type="dxa"/>
          </w:tcPr>
          <w:p w:rsidR="00ED5A28" w:rsidRDefault="00ED5A28">
            <w:pPr>
              <w:overflowPunct w:val="0"/>
              <w:autoSpaceDE w:val="0"/>
              <w:autoSpaceDN w:val="0"/>
              <w:adjustRightInd w:val="0"/>
            </w:pPr>
          </w:p>
        </w:tc>
        <w:tc>
          <w:tcPr>
            <w:tcW w:w="3285" w:type="dxa"/>
          </w:tcPr>
          <w:p w:rsidR="00ED5A28" w:rsidRDefault="00ED5A28">
            <w:pPr>
              <w:overflowPunct w:val="0"/>
              <w:autoSpaceDE w:val="0"/>
              <w:autoSpaceDN w:val="0"/>
              <w:adjustRightInd w:val="0"/>
            </w:pPr>
          </w:p>
        </w:tc>
      </w:tr>
    </w:tbl>
    <w:p w:rsidR="00ED5A28" w:rsidRDefault="00ED5A28" w:rsidP="00ED5A28"/>
    <w:p w:rsidR="007D0769" w:rsidRDefault="007D0769" w:rsidP="00ED5A28"/>
    <w:p w:rsidR="00AB37E7" w:rsidRDefault="00AB37E7" w:rsidP="00ED5A28"/>
    <w:p w:rsidR="00AB37E7" w:rsidRDefault="00AB37E7" w:rsidP="00ED5A28"/>
    <w:p w:rsidR="00AB37E7" w:rsidRDefault="00AB37E7" w:rsidP="00ED5A28"/>
    <w:p w:rsidR="00AB37E7" w:rsidRDefault="00AB37E7" w:rsidP="00AB37E7">
      <w:pPr>
        <w:jc w:val="center"/>
        <w:rPr>
          <w:b/>
          <w:sz w:val="28"/>
          <w:szCs w:val="28"/>
        </w:rPr>
      </w:pPr>
      <w:r>
        <w:rPr>
          <w:b/>
          <w:sz w:val="28"/>
          <w:szCs w:val="28"/>
        </w:rPr>
        <w:t xml:space="preserve">VAIRUOTOJŲ G.11, LT-29107, ANYKŠČIAI    </w:t>
      </w:r>
    </w:p>
    <w:p w:rsidR="00AB37E7" w:rsidRDefault="00AB37E7" w:rsidP="00AB37E7">
      <w:pPr>
        <w:jc w:val="center"/>
        <w:rPr>
          <w:b/>
          <w:sz w:val="28"/>
          <w:szCs w:val="28"/>
        </w:rPr>
      </w:pPr>
    </w:p>
    <w:p w:rsidR="00AB37E7" w:rsidRDefault="00AB37E7" w:rsidP="00AB37E7">
      <w:pPr>
        <w:jc w:val="center"/>
        <w:rPr>
          <w:sz w:val="28"/>
          <w:szCs w:val="28"/>
        </w:rPr>
      </w:pPr>
    </w:p>
    <w:p w:rsidR="00AB37E7" w:rsidRDefault="00AB37E7" w:rsidP="00AB37E7">
      <w:pPr>
        <w:jc w:val="center"/>
        <w:rPr>
          <w:sz w:val="28"/>
          <w:szCs w:val="28"/>
        </w:rPr>
      </w:pPr>
    </w:p>
    <w:p w:rsidR="00AB37E7" w:rsidRDefault="00AB37E7" w:rsidP="00AB37E7">
      <w:pPr>
        <w:jc w:val="center"/>
        <w:rPr>
          <w:sz w:val="28"/>
          <w:szCs w:val="28"/>
        </w:rP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rPr>
          <w:b/>
          <w:sz w:val="48"/>
          <w:szCs w:val="48"/>
        </w:rPr>
      </w:pPr>
    </w:p>
    <w:p w:rsidR="00AB37E7" w:rsidRDefault="00AB37E7" w:rsidP="00AB37E7">
      <w:pPr>
        <w:spacing w:line="276" w:lineRule="auto"/>
        <w:jc w:val="center"/>
        <w:rPr>
          <w:b/>
          <w:sz w:val="48"/>
          <w:szCs w:val="48"/>
        </w:rPr>
      </w:pPr>
      <w:r>
        <w:rPr>
          <w:b/>
          <w:sz w:val="48"/>
          <w:szCs w:val="48"/>
        </w:rPr>
        <w:t xml:space="preserve">UAB „ANYKŠČIŲ ŠILUMA“ </w:t>
      </w:r>
    </w:p>
    <w:p w:rsidR="00AB37E7" w:rsidRDefault="00AB37E7" w:rsidP="00AB37E7">
      <w:pPr>
        <w:spacing w:line="276" w:lineRule="auto"/>
        <w:jc w:val="center"/>
        <w:rPr>
          <w:b/>
          <w:sz w:val="48"/>
          <w:szCs w:val="48"/>
        </w:rPr>
      </w:pPr>
      <w:r>
        <w:rPr>
          <w:b/>
          <w:sz w:val="48"/>
          <w:szCs w:val="48"/>
        </w:rPr>
        <w:t>VEIKLOS ATASKAITA</w:t>
      </w: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tabs>
          <w:tab w:val="left" w:pos="3930"/>
        </w:tabs>
      </w:pPr>
      <w:r>
        <w:tab/>
      </w:r>
    </w:p>
    <w:p w:rsidR="00AB37E7" w:rsidRDefault="00AB37E7" w:rsidP="00AB37E7">
      <w:pPr>
        <w:jc w:val="center"/>
      </w:pPr>
    </w:p>
    <w:p w:rsidR="00AB37E7" w:rsidRDefault="00AB37E7" w:rsidP="00AB37E7">
      <w:pPr>
        <w:jc w:val="center"/>
      </w:pPr>
    </w:p>
    <w:p w:rsidR="00AB37E7" w:rsidRDefault="00AB37E7" w:rsidP="00AB37E7">
      <w:pPr>
        <w:jc w:val="center"/>
        <w:rPr>
          <w:sz w:val="48"/>
          <w:szCs w:val="48"/>
        </w:rPr>
      </w:pPr>
    </w:p>
    <w:p w:rsidR="00AB37E7" w:rsidRDefault="00AB37E7" w:rsidP="00AB37E7">
      <w:pPr>
        <w:jc w:val="center"/>
        <w:rPr>
          <w:sz w:val="48"/>
          <w:szCs w:val="48"/>
        </w:rP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jc w:val="center"/>
      </w:pPr>
    </w:p>
    <w:p w:rsidR="00AB37E7" w:rsidRDefault="00AB37E7" w:rsidP="00AB37E7">
      <w:pPr>
        <w:tabs>
          <w:tab w:val="center" w:pos="4819"/>
          <w:tab w:val="left" w:pos="5445"/>
        </w:tabs>
        <w:rPr>
          <w:b/>
          <w:sz w:val="36"/>
          <w:szCs w:val="36"/>
        </w:rPr>
      </w:pPr>
      <w:r>
        <w:tab/>
      </w:r>
      <w:r>
        <w:rPr>
          <w:b/>
          <w:sz w:val="36"/>
          <w:szCs w:val="36"/>
        </w:rPr>
        <w:t>2019</w:t>
      </w:r>
    </w:p>
    <w:p w:rsidR="00AB37E7" w:rsidRPr="002C26CA" w:rsidRDefault="00AB37E7" w:rsidP="00AB37E7">
      <w:pPr>
        <w:tabs>
          <w:tab w:val="center" w:pos="4819"/>
          <w:tab w:val="left" w:pos="5445"/>
        </w:tabs>
        <w:jc w:val="center"/>
        <w:rPr>
          <w:b/>
          <w:sz w:val="36"/>
          <w:szCs w:val="36"/>
        </w:rPr>
      </w:pPr>
      <w:r>
        <w:rPr>
          <w:b/>
          <w:sz w:val="36"/>
          <w:szCs w:val="36"/>
        </w:rPr>
        <w:lastRenderedPageBreak/>
        <w:t>ANYKŠČIAI</w:t>
      </w:r>
    </w:p>
    <w:p w:rsidR="00AB37E7" w:rsidRPr="003C5113" w:rsidRDefault="00AB37E7" w:rsidP="00AB37E7">
      <w:pPr>
        <w:spacing w:line="276" w:lineRule="auto"/>
        <w:jc w:val="center"/>
        <w:rPr>
          <w:b/>
          <w:sz w:val="28"/>
          <w:szCs w:val="28"/>
        </w:rPr>
      </w:pPr>
      <w:r w:rsidRPr="003C5113">
        <w:rPr>
          <w:b/>
          <w:sz w:val="28"/>
          <w:szCs w:val="28"/>
        </w:rPr>
        <w:t xml:space="preserve">UŽDAROJI  AKCINĖ  BENDROVĖ </w:t>
      </w:r>
    </w:p>
    <w:p w:rsidR="00AB37E7" w:rsidRPr="003C5113" w:rsidRDefault="00AB37E7" w:rsidP="00AB37E7">
      <w:pPr>
        <w:spacing w:line="276" w:lineRule="auto"/>
        <w:jc w:val="center"/>
        <w:rPr>
          <w:b/>
          <w:sz w:val="28"/>
          <w:szCs w:val="28"/>
        </w:rPr>
      </w:pPr>
      <w:r w:rsidRPr="003C5113">
        <w:rPr>
          <w:b/>
          <w:sz w:val="28"/>
          <w:szCs w:val="28"/>
        </w:rPr>
        <w:t>„ANYKŠČIŲ ŠILUMA“</w:t>
      </w:r>
    </w:p>
    <w:p w:rsidR="00AB37E7" w:rsidRDefault="00AB37E7" w:rsidP="00AB37E7">
      <w:pPr>
        <w:spacing w:line="276" w:lineRule="auto"/>
        <w:jc w:val="center"/>
        <w:rPr>
          <w:b/>
        </w:rPr>
      </w:pPr>
    </w:p>
    <w:p w:rsidR="00AB37E7" w:rsidRPr="003F18B2" w:rsidRDefault="00AB37E7" w:rsidP="00AB37E7">
      <w:pPr>
        <w:spacing w:line="276" w:lineRule="auto"/>
        <w:jc w:val="center"/>
        <w:rPr>
          <w:b/>
        </w:rPr>
      </w:pPr>
    </w:p>
    <w:p w:rsidR="00AB37E7" w:rsidRDefault="00AB37E7" w:rsidP="00AB37E7">
      <w:pPr>
        <w:spacing w:line="276" w:lineRule="auto"/>
        <w:jc w:val="center"/>
        <w:rPr>
          <w:b/>
          <w:sz w:val="32"/>
          <w:szCs w:val="32"/>
        </w:rPr>
      </w:pPr>
      <w:r>
        <w:rPr>
          <w:b/>
          <w:sz w:val="32"/>
          <w:szCs w:val="32"/>
        </w:rPr>
        <w:t>2019 METŲ VEIKLOS ATASKAITA</w:t>
      </w:r>
    </w:p>
    <w:p w:rsidR="00AB37E7" w:rsidRDefault="00AB37E7" w:rsidP="00AB37E7">
      <w:pPr>
        <w:spacing w:line="276" w:lineRule="auto"/>
        <w:jc w:val="center"/>
        <w:rPr>
          <w:b/>
          <w:highlight w:val="yellow"/>
        </w:rPr>
      </w:pPr>
    </w:p>
    <w:p w:rsidR="00AB37E7" w:rsidRPr="00ED64B3" w:rsidRDefault="00AB37E7" w:rsidP="00AB37E7">
      <w:pPr>
        <w:spacing w:line="276" w:lineRule="auto"/>
        <w:jc w:val="center"/>
        <w:rPr>
          <w:b/>
        </w:rPr>
      </w:pPr>
      <w:r w:rsidRPr="00ED64B3">
        <w:rPr>
          <w:b/>
        </w:rPr>
        <w:t>I.</w:t>
      </w:r>
      <w:r>
        <w:rPr>
          <w:b/>
        </w:rPr>
        <w:t xml:space="preserve"> </w:t>
      </w:r>
      <w:r w:rsidRPr="00ED64B3">
        <w:rPr>
          <w:b/>
        </w:rPr>
        <w:t>BENDRI DUOMENYS</w:t>
      </w:r>
    </w:p>
    <w:p w:rsidR="00AB37E7" w:rsidRPr="00B7147C" w:rsidRDefault="00AB37E7" w:rsidP="00AB37E7">
      <w:pPr>
        <w:spacing w:line="276" w:lineRule="auto"/>
        <w:jc w:val="center"/>
        <w:rPr>
          <w:b/>
          <w:highlight w:val="yellow"/>
        </w:rPr>
      </w:pPr>
    </w:p>
    <w:p w:rsidR="00AB37E7" w:rsidRPr="00ED64B3" w:rsidRDefault="00AB37E7" w:rsidP="00AB37E7">
      <w:pPr>
        <w:spacing w:line="360" w:lineRule="auto"/>
        <w:ind w:firstLine="720"/>
        <w:jc w:val="both"/>
      </w:pPr>
      <w:r>
        <w:t xml:space="preserve">UAB „Anykščių </w:t>
      </w:r>
      <w:r w:rsidRPr="00ED64B3">
        <w:t>šiluma“ (toliau – Bendrovė) įregistruota 1990 m</w:t>
      </w:r>
      <w:r>
        <w:t xml:space="preserve">. gruodžio 10 d. Bendrovės kodas 154112751. PVM </w:t>
      </w:r>
      <w:r w:rsidRPr="00ED64B3">
        <w:t xml:space="preserve">mokėtojo kodas – LT541127515. Bendrovės </w:t>
      </w:r>
      <w:r>
        <w:t>adresas: Vairuotojų g. 11, LT-</w:t>
      </w:r>
      <w:r w:rsidRPr="00ED64B3">
        <w:t>29107</w:t>
      </w:r>
      <w:r>
        <w:t>,</w:t>
      </w:r>
      <w:r w:rsidRPr="00ED64B3">
        <w:t xml:space="preserve"> Anykščiai. </w:t>
      </w:r>
    </w:p>
    <w:p w:rsidR="00AB37E7" w:rsidRPr="00ED64B3" w:rsidRDefault="00AB37E7" w:rsidP="00AB37E7">
      <w:pPr>
        <w:spacing w:line="360" w:lineRule="auto"/>
        <w:jc w:val="both"/>
      </w:pPr>
      <w:r>
        <w:tab/>
        <w:t>Bendrovė</w:t>
      </w:r>
      <w:r w:rsidRPr="00ED64B3">
        <w:t xml:space="preserve"> nepriklauso įmonių grupei, </w:t>
      </w:r>
      <w:r>
        <w:t>neturi patronuojančios ar B</w:t>
      </w:r>
      <w:r w:rsidRPr="00ED64B3">
        <w:t xml:space="preserve">endrovei vadovaujančios įmonės. </w:t>
      </w:r>
    </w:p>
    <w:p w:rsidR="00AB37E7" w:rsidRPr="00ED64B3" w:rsidRDefault="00AB37E7" w:rsidP="00AB37E7">
      <w:pPr>
        <w:spacing w:line="360" w:lineRule="auto"/>
        <w:ind w:firstLine="720"/>
        <w:jc w:val="both"/>
      </w:pPr>
      <w:r w:rsidRPr="00ED64B3">
        <w:t>Bendrovė filialų, atstovybių, dukterinių ir asocijuotų įmonių neturi.</w:t>
      </w:r>
    </w:p>
    <w:p w:rsidR="00AB37E7" w:rsidRPr="00461458" w:rsidRDefault="00AB37E7" w:rsidP="00AB37E7">
      <w:pPr>
        <w:spacing w:line="360" w:lineRule="auto"/>
        <w:ind w:firstLine="720"/>
        <w:jc w:val="both"/>
      </w:pPr>
      <w:r>
        <w:t>Bendrovės</w:t>
      </w:r>
      <w:r w:rsidRPr="00ED64B3">
        <w:t xml:space="preserve"> finansiniai metai yra kalendoriniai metai.</w:t>
      </w:r>
    </w:p>
    <w:p w:rsidR="00AB37E7" w:rsidRDefault="00AB37E7" w:rsidP="00AB37E7">
      <w:pPr>
        <w:spacing w:line="276" w:lineRule="auto"/>
        <w:jc w:val="both"/>
        <w:rPr>
          <w:b/>
        </w:rPr>
      </w:pPr>
    </w:p>
    <w:p w:rsidR="00AB37E7" w:rsidRPr="003C0CCC" w:rsidRDefault="00AB37E7" w:rsidP="00AB37E7">
      <w:pPr>
        <w:spacing w:line="276" w:lineRule="auto"/>
        <w:jc w:val="center"/>
        <w:rPr>
          <w:b/>
        </w:rPr>
      </w:pPr>
      <w:r w:rsidRPr="003C0CCC">
        <w:rPr>
          <w:b/>
        </w:rPr>
        <w:t>I</w:t>
      </w:r>
      <w:r>
        <w:rPr>
          <w:b/>
        </w:rPr>
        <w:t xml:space="preserve">I. </w:t>
      </w:r>
      <w:r w:rsidRPr="003C0CCC">
        <w:rPr>
          <w:b/>
        </w:rPr>
        <w:t>AKCININKAI IR KAPITALAS</w:t>
      </w:r>
    </w:p>
    <w:p w:rsidR="00AB37E7" w:rsidRDefault="00AB37E7" w:rsidP="00AB37E7">
      <w:pPr>
        <w:spacing w:line="276" w:lineRule="auto"/>
        <w:jc w:val="center"/>
        <w:rPr>
          <w:b/>
          <w:color w:val="002060"/>
        </w:rPr>
      </w:pPr>
    </w:p>
    <w:p w:rsidR="00AB37E7" w:rsidRPr="00ED64B3" w:rsidRDefault="00AB37E7" w:rsidP="00AB37E7">
      <w:pPr>
        <w:spacing w:line="360" w:lineRule="auto"/>
        <w:ind w:firstLine="567"/>
        <w:jc w:val="both"/>
      </w:pPr>
      <w:r>
        <w:t xml:space="preserve">Bendrovės </w:t>
      </w:r>
      <w:r w:rsidRPr="00ED64B3">
        <w:t>pagrindinis akcininkas – Anykščių rajono savivaldybė</w:t>
      </w:r>
      <w:r>
        <w:t>, turinti 98,72 procentus</w:t>
      </w:r>
      <w:r w:rsidRPr="00ED64B3">
        <w:t xml:space="preserve"> akcijų.</w:t>
      </w:r>
    </w:p>
    <w:p w:rsidR="00AB37E7" w:rsidRPr="00ED64B3" w:rsidRDefault="00AB37E7" w:rsidP="00AB37E7">
      <w:pPr>
        <w:spacing w:line="360" w:lineRule="auto"/>
        <w:ind w:firstLine="567"/>
        <w:jc w:val="both"/>
      </w:pPr>
      <w:r w:rsidRPr="00ED64B3">
        <w:t>2019</w:t>
      </w:r>
      <w:r>
        <w:t xml:space="preserve"> m. gruodžio 31 d. </w:t>
      </w:r>
      <w:r w:rsidRPr="00ED64B3">
        <w:t>Bendrovės įstatinis kapitalas sudarė 1</w:t>
      </w:r>
      <w:r>
        <w:t xml:space="preserve"> </w:t>
      </w:r>
      <w:r w:rsidRPr="00ED64B3">
        <w:t>699</w:t>
      </w:r>
      <w:r>
        <w:t xml:space="preserve"> 002,70</w:t>
      </w:r>
      <w:r w:rsidRPr="00ED64B3">
        <w:t xml:space="preserve"> (vieną milijoną šešis šimtus devyniasdešimt devynis tūkstančius du eurus 70 ct). Kapitalas padalintas į 5</w:t>
      </w:r>
      <w:r>
        <w:t xml:space="preserve"> </w:t>
      </w:r>
      <w:r w:rsidRPr="00ED64B3">
        <w:t>858</w:t>
      </w:r>
      <w:r>
        <w:t xml:space="preserve"> </w:t>
      </w:r>
      <w:r w:rsidRPr="00ED64B3">
        <w:t>630 vienetų</w:t>
      </w:r>
      <w:r>
        <w:t xml:space="preserve"> vardinių paprastųjų</w:t>
      </w:r>
      <w:r w:rsidRPr="00ED64B3">
        <w:t xml:space="preserve"> akcijų. Akcijos nominali vertė </w:t>
      </w:r>
      <w:r>
        <w:t xml:space="preserve">– </w:t>
      </w:r>
      <w:r w:rsidRPr="00ED64B3">
        <w:t xml:space="preserve">0,29 </w:t>
      </w:r>
      <w:proofErr w:type="spellStart"/>
      <w:r w:rsidRPr="00ED64B3">
        <w:t>Eur</w:t>
      </w:r>
      <w:proofErr w:type="spellEnd"/>
      <w:r w:rsidRPr="00ED64B3">
        <w:t xml:space="preserve">. Akcininkų skaičius </w:t>
      </w:r>
      <w:r>
        <w:t>–</w:t>
      </w:r>
      <w:r w:rsidRPr="00ED64B3">
        <w:t xml:space="preserve"> 40. </w:t>
      </w:r>
    </w:p>
    <w:p w:rsidR="00AB37E7" w:rsidRPr="00205740" w:rsidRDefault="00AB37E7" w:rsidP="00AB37E7">
      <w:pPr>
        <w:spacing w:line="360" w:lineRule="auto"/>
        <w:ind w:firstLine="567"/>
        <w:jc w:val="both"/>
      </w:pPr>
      <w:r w:rsidRPr="00ED64B3">
        <w:t>Bendrovė per 2019 m. ataskaitinį laikotarpį savų akcijų neperleido ir neįsigijo. Ataskaitinių metų pabaigoje savų akcijų įsigijusi neturi.</w:t>
      </w:r>
    </w:p>
    <w:p w:rsidR="00AB37E7" w:rsidRPr="00A64FCB" w:rsidRDefault="00AB37E7" w:rsidP="00AB37E7">
      <w:pPr>
        <w:spacing w:line="276" w:lineRule="auto"/>
        <w:jc w:val="both"/>
        <w:rPr>
          <w:color w:val="002060"/>
        </w:rPr>
      </w:pPr>
    </w:p>
    <w:p w:rsidR="00AB37E7" w:rsidRPr="003E78A0" w:rsidRDefault="00AB37E7" w:rsidP="00AB37E7">
      <w:pPr>
        <w:spacing w:line="276" w:lineRule="auto"/>
        <w:jc w:val="center"/>
        <w:rPr>
          <w:b/>
        </w:rPr>
      </w:pPr>
      <w:r w:rsidRPr="003E78A0">
        <w:rPr>
          <w:b/>
        </w:rPr>
        <w:t>II</w:t>
      </w:r>
      <w:r>
        <w:rPr>
          <w:b/>
        </w:rPr>
        <w:t xml:space="preserve">I. </w:t>
      </w:r>
      <w:r w:rsidRPr="003E78A0">
        <w:rPr>
          <w:b/>
        </w:rPr>
        <w:t>BENDROVĖS VALDYMO STRUKTŪRA</w:t>
      </w:r>
    </w:p>
    <w:p w:rsidR="00AB37E7" w:rsidRPr="00A64FCB" w:rsidRDefault="00AB37E7" w:rsidP="00AB37E7">
      <w:pPr>
        <w:spacing w:line="276" w:lineRule="auto"/>
        <w:jc w:val="center"/>
        <w:rPr>
          <w:b/>
          <w:color w:val="002060"/>
        </w:rPr>
      </w:pPr>
    </w:p>
    <w:p w:rsidR="00AB37E7" w:rsidRPr="0017149C" w:rsidRDefault="00AB37E7" w:rsidP="001829A4">
      <w:pPr>
        <w:spacing w:line="360" w:lineRule="auto"/>
        <w:ind w:firstLine="567"/>
        <w:jc w:val="both"/>
      </w:pPr>
      <w:r w:rsidRPr="0017149C">
        <w:t xml:space="preserve">Bendrovės valdymo modelis: visuotinis akcininkų susirinkimas, valdyba ir vienasmenis valdymo organas – direktorius. </w:t>
      </w:r>
    </w:p>
    <w:p w:rsidR="00AB37E7" w:rsidRPr="0017149C" w:rsidRDefault="00AB37E7" w:rsidP="001829A4">
      <w:pPr>
        <w:spacing w:line="360" w:lineRule="auto"/>
        <w:ind w:firstLine="567"/>
        <w:jc w:val="both"/>
      </w:pPr>
      <w:r w:rsidRPr="0017149C">
        <w:t>Bendrovės valdyba:</w:t>
      </w:r>
    </w:p>
    <w:p w:rsidR="00AB37E7" w:rsidRPr="0017149C" w:rsidRDefault="00AB37E7" w:rsidP="001829A4">
      <w:pPr>
        <w:spacing w:line="360" w:lineRule="auto"/>
        <w:ind w:firstLine="567"/>
        <w:jc w:val="both"/>
        <w:rPr>
          <w:bCs/>
        </w:rPr>
      </w:pPr>
      <w:r w:rsidRPr="0017149C">
        <w:t xml:space="preserve">1. </w:t>
      </w:r>
      <w:proofErr w:type="spellStart"/>
      <w:r w:rsidRPr="0017149C">
        <w:rPr>
          <w:bCs/>
        </w:rPr>
        <w:t>Nataša</w:t>
      </w:r>
      <w:proofErr w:type="spellEnd"/>
      <w:r w:rsidRPr="0017149C">
        <w:rPr>
          <w:bCs/>
        </w:rPr>
        <w:t xml:space="preserve"> </w:t>
      </w:r>
      <w:proofErr w:type="spellStart"/>
      <w:r w:rsidRPr="0017149C">
        <w:rPr>
          <w:bCs/>
        </w:rPr>
        <w:t>Kiliuvienė</w:t>
      </w:r>
      <w:proofErr w:type="spellEnd"/>
      <w:r w:rsidRPr="0017149C">
        <w:rPr>
          <w:bCs/>
        </w:rPr>
        <w:t xml:space="preserve"> (Viešųjų pirkimų ir turto sky</w:t>
      </w:r>
      <w:r w:rsidR="001829A4">
        <w:rPr>
          <w:bCs/>
        </w:rPr>
        <w:t>riaus vyriausioji specialistė, b</w:t>
      </w:r>
      <w:r w:rsidRPr="0017149C">
        <w:rPr>
          <w:bCs/>
        </w:rPr>
        <w:t>iudžetinė įstaiga Anykščių rajono savivaldybės administracija, kodas 188774637, J. Biliūno g. 23, LT-29111 Anykščiai).</w:t>
      </w:r>
    </w:p>
    <w:p w:rsidR="00AB37E7" w:rsidRDefault="00AB37E7" w:rsidP="001829A4">
      <w:pPr>
        <w:spacing w:line="360" w:lineRule="auto"/>
        <w:ind w:firstLine="567"/>
        <w:jc w:val="both"/>
        <w:rPr>
          <w:bCs/>
        </w:rPr>
      </w:pPr>
      <w:r>
        <w:rPr>
          <w:bCs/>
        </w:rPr>
        <w:lastRenderedPageBreak/>
        <w:t>2</w:t>
      </w:r>
      <w:r w:rsidRPr="0017149C">
        <w:rPr>
          <w:bCs/>
        </w:rPr>
        <w:t xml:space="preserve">. </w:t>
      </w:r>
      <w:r w:rsidRPr="0017149C">
        <w:rPr>
          <w:szCs w:val="12"/>
        </w:rPr>
        <w:t xml:space="preserve">Juozas Šakalys </w:t>
      </w:r>
      <w:r w:rsidR="001829A4">
        <w:rPr>
          <w:bCs/>
        </w:rPr>
        <w:t>(Anykščių seniūnijos seniūno pavaduotojas, b</w:t>
      </w:r>
      <w:r w:rsidRPr="0017149C">
        <w:rPr>
          <w:bCs/>
        </w:rPr>
        <w:t xml:space="preserve">iudžetinė įstaiga Anykščių rajono savivaldybės administracija, kodas </w:t>
      </w:r>
      <w:r w:rsidR="001829A4">
        <w:t>188774637</w:t>
      </w:r>
      <w:r w:rsidRPr="0017149C">
        <w:rPr>
          <w:bCs/>
        </w:rPr>
        <w:t>, J. Jablonskio g. 32, LT-29111 Anykščiai).</w:t>
      </w:r>
    </w:p>
    <w:p w:rsidR="00AB37E7" w:rsidRPr="0017149C" w:rsidRDefault="00AB37E7" w:rsidP="001829A4">
      <w:pPr>
        <w:spacing w:line="360" w:lineRule="auto"/>
        <w:ind w:firstLine="567"/>
        <w:jc w:val="both"/>
        <w:rPr>
          <w:bCs/>
        </w:rPr>
      </w:pPr>
      <w:r w:rsidRPr="007662D9">
        <w:rPr>
          <w:bCs/>
        </w:rPr>
        <w:t>2019 m. įvyko 8</w:t>
      </w:r>
      <w:r w:rsidR="001829A4">
        <w:rPr>
          <w:bCs/>
        </w:rPr>
        <w:t xml:space="preserve"> (aštuoni)</w:t>
      </w:r>
      <w:r w:rsidRPr="007662D9">
        <w:rPr>
          <w:bCs/>
        </w:rPr>
        <w:t xml:space="preserve"> Bendrovės valdybos posėdžiai. Jų metu buvo pritarta 2018 m. audituotam metinių finansinių ataskaitų rinkiniui, pelno (nuostolio) paskirstymo projektui, ilgalaikio materialaus turto, kuris pripažintas nereikalingu ar netinkamu (negalimu) naudoti nurašymui bei svarstyti kiti su Bendrovės veikla susiję klausimai.</w:t>
      </w:r>
    </w:p>
    <w:p w:rsidR="00AB37E7" w:rsidRPr="00F1258C" w:rsidRDefault="00AB37E7" w:rsidP="00AB37E7">
      <w:pPr>
        <w:spacing w:line="276" w:lineRule="auto"/>
        <w:ind w:firstLine="567"/>
        <w:jc w:val="center"/>
        <w:rPr>
          <w:b/>
        </w:rPr>
      </w:pPr>
      <w:r>
        <w:rPr>
          <w:b/>
        </w:rPr>
        <w:t>IV</w:t>
      </w:r>
      <w:r w:rsidRPr="00F1258C">
        <w:rPr>
          <w:b/>
        </w:rPr>
        <w:t>. AKCININKŲ SUSIRINKIMAI</w:t>
      </w:r>
    </w:p>
    <w:p w:rsidR="00AB37E7" w:rsidRPr="007576AF" w:rsidRDefault="00AB37E7" w:rsidP="00AB37E7">
      <w:pPr>
        <w:spacing w:line="276" w:lineRule="auto"/>
        <w:ind w:firstLine="567"/>
        <w:jc w:val="center"/>
      </w:pPr>
    </w:p>
    <w:p w:rsidR="00AB37E7" w:rsidRPr="00BE3097" w:rsidRDefault="00AB37E7" w:rsidP="001829A4">
      <w:pPr>
        <w:spacing w:line="360" w:lineRule="auto"/>
        <w:ind w:firstLine="567"/>
        <w:jc w:val="both"/>
      </w:pPr>
      <w:r w:rsidRPr="00BE3097">
        <w:t>Per ataskaitinius metus įvyko 1</w:t>
      </w:r>
      <w:r w:rsidR="001829A4">
        <w:t xml:space="preserve"> (vienas)</w:t>
      </w:r>
      <w:r w:rsidRPr="00BE3097">
        <w:t xml:space="preserve"> visuoti</w:t>
      </w:r>
      <w:r>
        <w:t>nis akcininkų susirinkimas. 2019 m. balandžio 24</w:t>
      </w:r>
      <w:r w:rsidRPr="00BE3097">
        <w:t xml:space="preserve"> d. įvykusio visuotinio akcininkų susirinkimo </w:t>
      </w:r>
      <w:r>
        <w:t>metu buvo patvirtintas 2018 m.</w:t>
      </w:r>
      <w:r w:rsidRPr="00BE3097">
        <w:t xml:space="preserve"> audituotas metinis finansinių ataska</w:t>
      </w:r>
      <w:r>
        <w:t>itų rinkinys, pritarta 2018 m.</w:t>
      </w:r>
      <w:r w:rsidRPr="00BE3097">
        <w:t xml:space="preserve"> pelno </w:t>
      </w:r>
      <w:r>
        <w:t>(nuostolių) paskirstymui ir 2018 m.</w:t>
      </w:r>
      <w:r w:rsidRPr="00BE3097">
        <w:t xml:space="preserve"> metiniam pranešimui. </w:t>
      </w:r>
    </w:p>
    <w:p w:rsidR="00AB37E7" w:rsidRDefault="00AB37E7" w:rsidP="00AB37E7">
      <w:pPr>
        <w:spacing w:line="276" w:lineRule="auto"/>
        <w:ind w:firstLine="567"/>
        <w:jc w:val="center"/>
        <w:rPr>
          <w:b/>
          <w:color w:val="4F81BD"/>
        </w:rPr>
      </w:pPr>
    </w:p>
    <w:p w:rsidR="00AB37E7" w:rsidRPr="009045E4" w:rsidRDefault="001829A4" w:rsidP="00AB37E7">
      <w:pPr>
        <w:spacing w:line="276" w:lineRule="auto"/>
        <w:ind w:firstLine="567"/>
        <w:jc w:val="center"/>
        <w:rPr>
          <w:b/>
        </w:rPr>
      </w:pPr>
      <w:r>
        <w:rPr>
          <w:b/>
        </w:rPr>
        <w:t xml:space="preserve">V. </w:t>
      </w:r>
      <w:r w:rsidR="00AB37E7" w:rsidRPr="009045E4">
        <w:rPr>
          <w:b/>
        </w:rPr>
        <w:t>VYKDOMOS VEIKLOS APRAŠYMAS</w:t>
      </w:r>
    </w:p>
    <w:p w:rsidR="00AB37E7" w:rsidRPr="009045E4" w:rsidRDefault="00AB37E7" w:rsidP="00AB37E7">
      <w:pPr>
        <w:spacing w:line="276" w:lineRule="auto"/>
        <w:ind w:firstLine="567"/>
        <w:jc w:val="center"/>
        <w:rPr>
          <w:b/>
        </w:rPr>
      </w:pPr>
    </w:p>
    <w:p w:rsidR="00AB37E7" w:rsidRPr="00BE3097" w:rsidRDefault="00AB37E7" w:rsidP="001829A4">
      <w:pPr>
        <w:spacing w:line="360" w:lineRule="auto"/>
        <w:ind w:firstLine="567"/>
        <w:jc w:val="both"/>
      </w:pPr>
      <w:r w:rsidRPr="00BE3097">
        <w:t>Bendrovė yra šilumos energijos gamint</w:t>
      </w:r>
      <w:r>
        <w:t xml:space="preserve">oja ir tiekėja Anykščių rajone, kuriai </w:t>
      </w:r>
      <w:r w:rsidRPr="00BE3097">
        <w:t>Valstybinė kainų ir energetikos kontrolės komisija 2005 m. rugpjūčio 25 d. nutarimu Nr. 03-45 išdavė Šilumos tiekimo licenciją Nr. L4-ŠT-51. Bendrovės veikla – šiluminės energijos ir</w:t>
      </w:r>
      <w:r>
        <w:t xml:space="preserve"> karšto vandens tiekimas. Kita B</w:t>
      </w:r>
      <w:r w:rsidR="001829A4">
        <w:t>endrovės reguliuojama veikla –</w:t>
      </w:r>
      <w:r w:rsidRPr="00BE3097">
        <w:t xml:space="preserve"> atsiskaitomųjų karšto vandens prietaisų aptarnavimas, šildymo ir karšto vandens sistemų priežiūra. </w:t>
      </w:r>
    </w:p>
    <w:p w:rsidR="00AB37E7" w:rsidRDefault="00AB37E7" w:rsidP="001829A4">
      <w:pPr>
        <w:spacing w:line="360" w:lineRule="auto"/>
        <w:ind w:firstLine="567"/>
        <w:jc w:val="both"/>
      </w:pPr>
      <w:r w:rsidRPr="00BE3097">
        <w:t xml:space="preserve">Bendrovė eksploatuoja 20 įvairios galios katilinių ir teikia šilumos energiją Anykščių, Kavarsko miestų, Debeikių, Kurklių, Svėdasų, Traupio, Viešintų miestelių, Raguvėlės ir Smėlynės kaimų gyventojams bei įstaigoms. </w:t>
      </w:r>
    </w:p>
    <w:p w:rsidR="00AB37E7" w:rsidRDefault="00AB37E7" w:rsidP="001829A4">
      <w:pPr>
        <w:spacing w:line="360" w:lineRule="auto"/>
        <w:ind w:firstLine="567"/>
        <w:jc w:val="both"/>
      </w:pPr>
      <w:r w:rsidRPr="00775830">
        <w:t xml:space="preserve">2019 m. gruodžio 31 d. Bendrovė buvo sudariusi sutartis su </w:t>
      </w:r>
      <w:r>
        <w:t>3</w:t>
      </w:r>
      <w:r w:rsidR="001829A4">
        <w:t xml:space="preserve"> </w:t>
      </w:r>
      <w:r>
        <w:t>354 vartotojais, iš kurių 3</w:t>
      </w:r>
      <w:r w:rsidR="001829A4">
        <w:t xml:space="preserve"> </w:t>
      </w:r>
      <w:r>
        <w:t xml:space="preserve">215 yra </w:t>
      </w:r>
      <w:r w:rsidRPr="00775830">
        <w:t>fiziniai asmenys</w:t>
      </w:r>
      <w:r w:rsidR="001829A4">
        <w:t>, 139 –</w:t>
      </w:r>
      <w:r>
        <w:t xml:space="preserve"> juridiniai asmenys (iš jų biudžetinės įstaigos</w:t>
      </w:r>
      <w:r w:rsidR="001829A4">
        <w:t xml:space="preserve"> –</w:t>
      </w:r>
      <w:r>
        <w:t xml:space="preserve"> 43).</w:t>
      </w:r>
    </w:p>
    <w:p w:rsidR="00AB37E7" w:rsidRPr="00BE3097" w:rsidRDefault="00AB37E7" w:rsidP="00AB37E7">
      <w:pPr>
        <w:spacing w:line="276" w:lineRule="auto"/>
        <w:ind w:firstLine="567"/>
        <w:jc w:val="both"/>
      </w:pPr>
    </w:p>
    <w:p w:rsidR="00AB37E7" w:rsidRPr="00DA0A64" w:rsidRDefault="00AB37E7" w:rsidP="00AB37E7">
      <w:pPr>
        <w:spacing w:line="276" w:lineRule="auto"/>
        <w:ind w:firstLine="567"/>
        <w:jc w:val="center"/>
        <w:rPr>
          <w:b/>
        </w:rPr>
      </w:pPr>
      <w:r>
        <w:rPr>
          <w:b/>
        </w:rPr>
        <w:t>VI</w:t>
      </w:r>
      <w:r w:rsidR="001829A4">
        <w:rPr>
          <w:b/>
        </w:rPr>
        <w:t xml:space="preserve">. </w:t>
      </w:r>
      <w:r w:rsidRPr="00DA0A64">
        <w:rPr>
          <w:b/>
        </w:rPr>
        <w:t>PERSONALO VALDYMAS</w:t>
      </w:r>
    </w:p>
    <w:p w:rsidR="00AB37E7" w:rsidRPr="00DA0A64" w:rsidRDefault="00AB37E7" w:rsidP="00AB37E7">
      <w:pPr>
        <w:spacing w:line="276" w:lineRule="auto"/>
        <w:ind w:firstLine="567"/>
      </w:pPr>
    </w:p>
    <w:p w:rsidR="00AB37E7" w:rsidRPr="00DA0A64" w:rsidRDefault="00AB37E7" w:rsidP="00AB37E7">
      <w:pPr>
        <w:spacing w:line="276" w:lineRule="auto"/>
        <w:ind w:firstLine="567"/>
        <w:jc w:val="both"/>
      </w:pPr>
      <w:r>
        <w:t>2019</w:t>
      </w:r>
      <w:r w:rsidRPr="00DA0A64">
        <w:t xml:space="preserve"> m. gruodžio 31 d. </w:t>
      </w:r>
      <w:r>
        <w:t>Bendrovėje dirbo</w:t>
      </w:r>
      <w:r w:rsidRPr="00DA0A64">
        <w:t xml:space="preserve"> 64 darbuotojai, kurie pagal padalinius pasiskirsto taip:</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2"/>
        <w:gridCol w:w="2552"/>
      </w:tblGrid>
      <w:tr w:rsidR="00AB37E7" w:rsidRPr="00163A72" w:rsidTr="00EE3C5D">
        <w:trPr>
          <w:trHeight w:val="329"/>
          <w:jc w:val="center"/>
        </w:trPr>
        <w:tc>
          <w:tcPr>
            <w:tcW w:w="6572" w:type="dxa"/>
            <w:shd w:val="clear" w:color="auto" w:fill="92D050"/>
            <w:vAlign w:val="center"/>
          </w:tcPr>
          <w:p w:rsidR="00AB37E7" w:rsidRPr="00163A72" w:rsidRDefault="00AB37E7" w:rsidP="00EE3C5D">
            <w:pPr>
              <w:spacing w:line="276" w:lineRule="auto"/>
              <w:jc w:val="center"/>
              <w:rPr>
                <w:b/>
              </w:rPr>
            </w:pPr>
            <w:r w:rsidRPr="00163A72">
              <w:rPr>
                <w:b/>
              </w:rPr>
              <w:t>Bendrovės padalinys</w:t>
            </w:r>
          </w:p>
        </w:tc>
        <w:tc>
          <w:tcPr>
            <w:tcW w:w="2552" w:type="dxa"/>
            <w:shd w:val="clear" w:color="auto" w:fill="92D050"/>
            <w:vAlign w:val="center"/>
          </w:tcPr>
          <w:p w:rsidR="00AB37E7" w:rsidRPr="00163A72" w:rsidRDefault="00AB37E7" w:rsidP="00EE3C5D">
            <w:pPr>
              <w:spacing w:line="276" w:lineRule="auto"/>
              <w:ind w:firstLine="34"/>
              <w:jc w:val="center"/>
              <w:rPr>
                <w:b/>
              </w:rPr>
            </w:pPr>
            <w:r w:rsidRPr="00163A72">
              <w:rPr>
                <w:b/>
              </w:rPr>
              <w:t>Darbuotojų skaičius</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rsidRPr="007576AF">
              <w:t>Administracija</w:t>
            </w:r>
          </w:p>
        </w:tc>
        <w:tc>
          <w:tcPr>
            <w:tcW w:w="2552" w:type="dxa"/>
            <w:shd w:val="clear" w:color="auto" w:fill="auto"/>
            <w:vAlign w:val="center"/>
          </w:tcPr>
          <w:p w:rsidR="00AB37E7" w:rsidRPr="00685BFE" w:rsidRDefault="00AB37E7" w:rsidP="00EE3C5D">
            <w:pPr>
              <w:spacing w:line="276" w:lineRule="auto"/>
              <w:ind w:firstLine="34"/>
              <w:jc w:val="center"/>
              <w:rPr>
                <w:color w:val="000000"/>
              </w:rPr>
            </w:pPr>
            <w:r w:rsidRPr="00685BFE">
              <w:rPr>
                <w:color w:val="000000"/>
              </w:rPr>
              <w:t>12</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t>Apskaitos ir realizacijos tarnyba</w:t>
            </w:r>
          </w:p>
        </w:tc>
        <w:tc>
          <w:tcPr>
            <w:tcW w:w="2552" w:type="dxa"/>
            <w:shd w:val="clear" w:color="auto" w:fill="auto"/>
            <w:vAlign w:val="center"/>
          </w:tcPr>
          <w:p w:rsidR="00AB37E7" w:rsidRPr="007576AF" w:rsidRDefault="00AB37E7" w:rsidP="00EE3C5D">
            <w:pPr>
              <w:spacing w:line="276" w:lineRule="auto"/>
              <w:ind w:firstLine="34"/>
              <w:jc w:val="center"/>
            </w:pPr>
            <w:r>
              <w:t>2</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rsidRPr="007576AF">
              <w:t>Miesto katilinių tarnyba</w:t>
            </w:r>
          </w:p>
        </w:tc>
        <w:tc>
          <w:tcPr>
            <w:tcW w:w="2552" w:type="dxa"/>
            <w:shd w:val="clear" w:color="auto" w:fill="auto"/>
            <w:vAlign w:val="center"/>
          </w:tcPr>
          <w:p w:rsidR="00AB37E7" w:rsidRPr="007576AF" w:rsidRDefault="00AB37E7" w:rsidP="00EE3C5D">
            <w:pPr>
              <w:spacing w:line="276" w:lineRule="auto"/>
              <w:ind w:firstLine="34"/>
              <w:jc w:val="center"/>
            </w:pPr>
            <w:r w:rsidRPr="007576AF">
              <w:t>9</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t>Miest</w:t>
            </w:r>
            <w:r w:rsidRPr="007576AF">
              <w:t>o šilum</w:t>
            </w:r>
            <w:r>
              <w:t xml:space="preserve">inių </w:t>
            </w:r>
            <w:r w:rsidRPr="007576AF">
              <w:t>tinkl</w:t>
            </w:r>
            <w:r>
              <w:t>ų ir š</w:t>
            </w:r>
            <w:r w:rsidR="001829A4">
              <w:t xml:space="preserve">ildymo sistemų </w:t>
            </w:r>
            <w:r>
              <w:t>priežiūros tarnyba</w:t>
            </w:r>
          </w:p>
        </w:tc>
        <w:tc>
          <w:tcPr>
            <w:tcW w:w="2552" w:type="dxa"/>
            <w:shd w:val="clear" w:color="auto" w:fill="auto"/>
            <w:vAlign w:val="center"/>
          </w:tcPr>
          <w:p w:rsidR="00AB37E7" w:rsidRPr="007576AF" w:rsidRDefault="00AB37E7" w:rsidP="00EE3C5D">
            <w:pPr>
              <w:spacing w:line="276" w:lineRule="auto"/>
              <w:ind w:firstLine="34"/>
              <w:jc w:val="center"/>
            </w:pPr>
            <w:r w:rsidRPr="007576AF">
              <w:t>6</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rsidRPr="007576AF">
              <w:t>Elektros, automatikos ir informatikos tarnyba</w:t>
            </w:r>
          </w:p>
        </w:tc>
        <w:tc>
          <w:tcPr>
            <w:tcW w:w="2552" w:type="dxa"/>
            <w:shd w:val="clear" w:color="auto" w:fill="auto"/>
            <w:vAlign w:val="center"/>
          </w:tcPr>
          <w:p w:rsidR="00AB37E7" w:rsidRPr="007576AF" w:rsidRDefault="00AB37E7" w:rsidP="00EE3C5D">
            <w:pPr>
              <w:spacing w:line="276" w:lineRule="auto"/>
              <w:ind w:firstLine="34"/>
              <w:jc w:val="center"/>
            </w:pPr>
            <w:r>
              <w:t>1</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rsidRPr="007576AF">
              <w:t xml:space="preserve">Autotransportas ir ūkio </w:t>
            </w:r>
            <w:r>
              <w:t>tarnyba</w:t>
            </w:r>
          </w:p>
        </w:tc>
        <w:tc>
          <w:tcPr>
            <w:tcW w:w="2552" w:type="dxa"/>
            <w:shd w:val="clear" w:color="auto" w:fill="auto"/>
            <w:vAlign w:val="center"/>
          </w:tcPr>
          <w:p w:rsidR="00AB37E7" w:rsidRPr="007576AF" w:rsidRDefault="00AB37E7" w:rsidP="00EE3C5D">
            <w:pPr>
              <w:spacing w:line="276" w:lineRule="auto"/>
              <w:ind w:firstLine="34"/>
              <w:jc w:val="center"/>
            </w:pPr>
            <w:r>
              <w:t>4</w:t>
            </w:r>
          </w:p>
        </w:tc>
      </w:tr>
      <w:tr w:rsidR="00AB37E7" w:rsidRPr="007576AF" w:rsidTr="00EE3C5D">
        <w:trPr>
          <w:jc w:val="center"/>
        </w:trPr>
        <w:tc>
          <w:tcPr>
            <w:tcW w:w="6572" w:type="dxa"/>
            <w:shd w:val="clear" w:color="auto" w:fill="auto"/>
            <w:vAlign w:val="center"/>
          </w:tcPr>
          <w:p w:rsidR="00AB37E7" w:rsidRPr="007576AF" w:rsidRDefault="00AB37E7" w:rsidP="00EE3C5D">
            <w:pPr>
              <w:spacing w:line="276" w:lineRule="auto"/>
            </w:pPr>
            <w:r w:rsidRPr="007576AF">
              <w:lastRenderedPageBreak/>
              <w:t>Kaimo šilum</w:t>
            </w:r>
            <w:r>
              <w:t xml:space="preserve">inių </w:t>
            </w:r>
            <w:r w:rsidRPr="007576AF">
              <w:t>tinkl</w:t>
            </w:r>
            <w:r>
              <w:t>ų ir šildymo sistemų priežiūros tarnyba</w:t>
            </w:r>
          </w:p>
        </w:tc>
        <w:tc>
          <w:tcPr>
            <w:tcW w:w="2552" w:type="dxa"/>
            <w:shd w:val="clear" w:color="auto" w:fill="auto"/>
            <w:vAlign w:val="center"/>
          </w:tcPr>
          <w:p w:rsidR="00AB37E7" w:rsidRPr="007576AF" w:rsidRDefault="00AB37E7" w:rsidP="00EE3C5D">
            <w:pPr>
              <w:spacing w:line="276" w:lineRule="auto"/>
              <w:ind w:firstLine="34"/>
              <w:jc w:val="center"/>
            </w:pPr>
            <w:r w:rsidRPr="007576AF">
              <w:t>2</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Debeikių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Kavarsko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Viešintų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Svėdasų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Smėlynės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Kurklių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DA0A64" w:rsidTr="00EE3C5D">
        <w:trPr>
          <w:jc w:val="center"/>
        </w:trPr>
        <w:tc>
          <w:tcPr>
            <w:tcW w:w="6572" w:type="dxa"/>
            <w:shd w:val="clear" w:color="auto" w:fill="auto"/>
            <w:vAlign w:val="center"/>
          </w:tcPr>
          <w:p w:rsidR="00AB37E7" w:rsidRPr="00DA0A64" w:rsidRDefault="00AB37E7" w:rsidP="00EE3C5D">
            <w:pPr>
              <w:spacing w:line="276" w:lineRule="auto"/>
            </w:pPr>
            <w:r w:rsidRPr="00DA0A64">
              <w:t>Kaimo katilinių tarnyba Raguvėlės katilinė</w:t>
            </w:r>
          </w:p>
        </w:tc>
        <w:tc>
          <w:tcPr>
            <w:tcW w:w="2552" w:type="dxa"/>
            <w:shd w:val="clear" w:color="auto" w:fill="auto"/>
            <w:vAlign w:val="center"/>
          </w:tcPr>
          <w:p w:rsidR="00AB37E7" w:rsidRPr="00DA0A64" w:rsidRDefault="00AB37E7" w:rsidP="00EE3C5D">
            <w:pPr>
              <w:spacing w:line="276" w:lineRule="auto"/>
              <w:ind w:firstLine="34"/>
              <w:jc w:val="center"/>
            </w:pPr>
            <w:r w:rsidRPr="00DA0A64">
              <w:t>4</w:t>
            </w:r>
          </w:p>
        </w:tc>
      </w:tr>
      <w:tr w:rsidR="00AB37E7" w:rsidRPr="00AE4837" w:rsidTr="00EE3C5D">
        <w:trPr>
          <w:jc w:val="center"/>
        </w:trPr>
        <w:tc>
          <w:tcPr>
            <w:tcW w:w="6572" w:type="dxa"/>
            <w:shd w:val="clear" w:color="auto" w:fill="auto"/>
            <w:vAlign w:val="center"/>
          </w:tcPr>
          <w:p w:rsidR="00AB37E7" w:rsidRPr="00AE4837" w:rsidRDefault="00AB37E7" w:rsidP="001829A4">
            <w:pPr>
              <w:spacing w:line="276" w:lineRule="auto"/>
            </w:pPr>
            <w:r>
              <w:t>Iš viso</w:t>
            </w:r>
            <w:r w:rsidRPr="00AE4837">
              <w:t>:</w:t>
            </w:r>
          </w:p>
        </w:tc>
        <w:tc>
          <w:tcPr>
            <w:tcW w:w="2552" w:type="dxa"/>
            <w:shd w:val="clear" w:color="auto" w:fill="auto"/>
            <w:vAlign w:val="center"/>
          </w:tcPr>
          <w:p w:rsidR="00AB37E7" w:rsidRPr="00AE4837" w:rsidRDefault="00AB37E7" w:rsidP="00EE3C5D">
            <w:pPr>
              <w:spacing w:line="276" w:lineRule="auto"/>
              <w:ind w:firstLine="34"/>
              <w:jc w:val="center"/>
            </w:pPr>
            <w:r w:rsidRPr="00AE4837">
              <w:t>64</w:t>
            </w:r>
          </w:p>
        </w:tc>
      </w:tr>
    </w:tbl>
    <w:p w:rsidR="001829A4" w:rsidRDefault="001829A4" w:rsidP="00AB37E7">
      <w:pPr>
        <w:spacing w:line="276" w:lineRule="auto"/>
        <w:ind w:firstLine="567"/>
        <w:jc w:val="both"/>
      </w:pPr>
    </w:p>
    <w:p w:rsidR="00AB37E7" w:rsidRDefault="00AB37E7" w:rsidP="001829A4">
      <w:pPr>
        <w:spacing w:line="360" w:lineRule="auto"/>
        <w:ind w:firstLine="567"/>
        <w:jc w:val="both"/>
      </w:pPr>
      <w:r w:rsidRPr="00B27516">
        <w:t>Per 2019 m. prii</w:t>
      </w:r>
      <w:r w:rsidR="001829A4">
        <w:t xml:space="preserve">mti 35 darbuotojai, atleisti – </w:t>
      </w:r>
      <w:r w:rsidRPr="00B27516">
        <w:t>35</w:t>
      </w:r>
      <w:r w:rsidR="001829A4">
        <w:t xml:space="preserve"> darbuotojai</w:t>
      </w:r>
      <w:r w:rsidRPr="00B27516">
        <w:t>.</w:t>
      </w:r>
      <w:r>
        <w:t xml:space="preserve"> </w:t>
      </w:r>
      <w:r w:rsidRPr="00B27516">
        <w:t xml:space="preserve">Bendrovėje patvirtintos 67 pareigybės, neužimtų pareigybių skaičius – 3.  </w:t>
      </w:r>
    </w:p>
    <w:p w:rsidR="00AB37E7" w:rsidRDefault="00AB37E7" w:rsidP="001829A4">
      <w:pPr>
        <w:spacing w:line="360" w:lineRule="auto"/>
        <w:ind w:firstLine="567"/>
        <w:jc w:val="both"/>
      </w:pPr>
      <w:r w:rsidRPr="00940A92">
        <w:t>2019 m. Bendrovės da</w:t>
      </w:r>
      <w:r w:rsidR="001829A4">
        <w:t>rbuotojų atlyginimų vidurkis –</w:t>
      </w:r>
      <w:r w:rsidRPr="00940A92">
        <w:t xml:space="preserve"> 1</w:t>
      </w:r>
      <w:r w:rsidR="001829A4">
        <w:t xml:space="preserve"> </w:t>
      </w:r>
      <w:r w:rsidRPr="00940A92">
        <w:t xml:space="preserve">119,45 </w:t>
      </w:r>
      <w:proofErr w:type="spellStart"/>
      <w:r w:rsidRPr="00940A92">
        <w:t>Eur</w:t>
      </w:r>
      <w:proofErr w:type="spellEnd"/>
      <w:r w:rsidRPr="00940A92">
        <w:t>.</w:t>
      </w:r>
    </w:p>
    <w:p w:rsidR="00AB37E7" w:rsidRPr="00B27516" w:rsidRDefault="00AB37E7" w:rsidP="001829A4">
      <w:pPr>
        <w:spacing w:line="360" w:lineRule="auto"/>
        <w:ind w:firstLine="567"/>
        <w:jc w:val="both"/>
      </w:pPr>
      <w:r>
        <w:t>Per ataskaitinius metus 8 darbuotojai vyko į seminarus, 9 darbuotojams buvo atliktas periodinis žinių patikrinimas, 14 darbuotojų kėlė kvalifikaciją kursuose. Mokymų, kvalifikacijos kėlimo, atestavimo išlaidos per metus – 2</w:t>
      </w:r>
      <w:r w:rsidR="001829A4">
        <w:t xml:space="preserve"> </w:t>
      </w:r>
      <w:r>
        <w:t xml:space="preserve">005 </w:t>
      </w:r>
      <w:proofErr w:type="spellStart"/>
      <w:r>
        <w:t>Eur</w:t>
      </w:r>
      <w:proofErr w:type="spellEnd"/>
      <w:r>
        <w:t>.</w:t>
      </w:r>
    </w:p>
    <w:p w:rsidR="00AB37E7" w:rsidRDefault="00AB37E7" w:rsidP="00AB37E7">
      <w:pPr>
        <w:rPr>
          <w:b/>
          <w:color w:val="4F81BD"/>
        </w:rPr>
      </w:pPr>
    </w:p>
    <w:p w:rsidR="00AB37E7" w:rsidRPr="009317A3" w:rsidRDefault="00AB37E7" w:rsidP="00AB37E7">
      <w:pPr>
        <w:jc w:val="center"/>
        <w:rPr>
          <w:b/>
        </w:rPr>
      </w:pPr>
      <w:r w:rsidRPr="009317A3">
        <w:rPr>
          <w:b/>
        </w:rPr>
        <w:t>VI</w:t>
      </w:r>
      <w:r>
        <w:rPr>
          <w:b/>
        </w:rPr>
        <w:t>I</w:t>
      </w:r>
      <w:r w:rsidR="001829A4">
        <w:rPr>
          <w:b/>
        </w:rPr>
        <w:t xml:space="preserve">. </w:t>
      </w:r>
      <w:r w:rsidRPr="009317A3">
        <w:rPr>
          <w:b/>
        </w:rPr>
        <w:t>TURTO VALDYMAS</w:t>
      </w:r>
    </w:p>
    <w:p w:rsidR="00AB37E7" w:rsidRPr="009317A3" w:rsidRDefault="00AB37E7" w:rsidP="00AB37E7">
      <w:pPr>
        <w:ind w:firstLine="567"/>
        <w:jc w:val="center"/>
        <w:rPr>
          <w:b/>
        </w:rPr>
      </w:pPr>
    </w:p>
    <w:p w:rsidR="00AB37E7" w:rsidRPr="00940A92" w:rsidRDefault="00AB37E7" w:rsidP="001829A4">
      <w:pPr>
        <w:spacing w:line="360" w:lineRule="auto"/>
        <w:ind w:firstLine="567"/>
        <w:jc w:val="both"/>
      </w:pPr>
      <w:r w:rsidRPr="00940A92">
        <w:t>Visas Bendrovės nekilnojamas turtas (išskyrus žemę) priklauso Bendrovei nuosavybės teise. Pastatų, statinių ar kito nekilnojamojo turto, kuris būtų valdomas patikėjimo teise, panaudos pagrindais ar būtų nuomojamas iš kitų asmenų, Bendrovėje nėra.</w:t>
      </w:r>
    </w:p>
    <w:p w:rsidR="00AB37E7" w:rsidRPr="00940A92" w:rsidRDefault="00AB37E7" w:rsidP="001829A4">
      <w:pPr>
        <w:spacing w:line="360" w:lineRule="auto"/>
        <w:ind w:firstLine="567"/>
        <w:jc w:val="both"/>
      </w:pPr>
      <w:r w:rsidRPr="00940A92">
        <w:t>Ataskaitinio laikotarpio pabaigoje (2019 m. gruodžio 31 d.) Bendrovėje yra apskaitomi 703 vienetai naudojamo ilgalaikio turto, kurio bendra balansinė vertė siekia 6</w:t>
      </w:r>
      <w:r w:rsidR="001829A4">
        <w:t xml:space="preserve"> 185,1</w:t>
      </w:r>
      <w:r w:rsidR="004343ED">
        <w:t>2</w:t>
      </w:r>
      <w:r w:rsidR="001829A4">
        <w:t xml:space="preserve"> tūkst. </w:t>
      </w:r>
      <w:proofErr w:type="spellStart"/>
      <w:r w:rsidR="001829A4">
        <w:t>Eur</w:t>
      </w:r>
      <w:proofErr w:type="spellEnd"/>
      <w:r w:rsidR="001829A4">
        <w:t xml:space="preserve">, iš to skaičiaus </w:t>
      </w:r>
      <w:r w:rsidRPr="00940A92">
        <w:t>:</w:t>
      </w:r>
    </w:p>
    <w:p w:rsidR="00AB37E7" w:rsidRPr="00940A92" w:rsidRDefault="001829A4" w:rsidP="001829A4">
      <w:pPr>
        <w:numPr>
          <w:ilvl w:val="0"/>
          <w:numId w:val="1"/>
        </w:numPr>
        <w:spacing w:line="360" w:lineRule="auto"/>
        <w:jc w:val="both"/>
      </w:pPr>
      <w:r>
        <w:t>p</w:t>
      </w:r>
      <w:r w:rsidR="00AB37E7" w:rsidRPr="00940A92">
        <w:t xml:space="preserve">rograminė įranga – 11,98 tūkst. </w:t>
      </w:r>
      <w:proofErr w:type="spellStart"/>
      <w:r w:rsidR="00AB37E7" w:rsidRPr="00940A92">
        <w:t>Eur</w:t>
      </w:r>
      <w:proofErr w:type="spellEnd"/>
      <w:r w:rsidR="00AB37E7" w:rsidRPr="00940A92">
        <w:t>;</w:t>
      </w:r>
    </w:p>
    <w:p w:rsidR="00AB37E7" w:rsidRPr="00940A92" w:rsidRDefault="001829A4" w:rsidP="001829A4">
      <w:pPr>
        <w:numPr>
          <w:ilvl w:val="0"/>
          <w:numId w:val="1"/>
        </w:numPr>
        <w:spacing w:line="360" w:lineRule="auto"/>
        <w:jc w:val="both"/>
      </w:pPr>
      <w:r>
        <w:t>p</w:t>
      </w:r>
      <w:r w:rsidR="00AB37E7" w:rsidRPr="00940A92">
        <w:t>astatai ir statiniai – 4</w:t>
      </w:r>
      <w:r w:rsidR="004343ED">
        <w:t xml:space="preserve"> </w:t>
      </w:r>
      <w:r w:rsidR="00AB37E7" w:rsidRPr="00940A92">
        <w:t xml:space="preserve">087,67 tūkst. </w:t>
      </w:r>
      <w:proofErr w:type="spellStart"/>
      <w:r w:rsidR="00AB37E7" w:rsidRPr="00940A92">
        <w:t>Eur</w:t>
      </w:r>
      <w:proofErr w:type="spellEnd"/>
      <w:r w:rsidR="00AB37E7" w:rsidRPr="00940A92">
        <w:t>;</w:t>
      </w:r>
    </w:p>
    <w:p w:rsidR="00AB37E7" w:rsidRPr="00940A92" w:rsidRDefault="001829A4" w:rsidP="001829A4">
      <w:pPr>
        <w:numPr>
          <w:ilvl w:val="0"/>
          <w:numId w:val="1"/>
        </w:numPr>
        <w:spacing w:line="360" w:lineRule="auto"/>
        <w:jc w:val="both"/>
      </w:pPr>
      <w:r>
        <w:t>m</w:t>
      </w:r>
      <w:r w:rsidR="00AB37E7" w:rsidRPr="00940A92">
        <w:t>ašinos ir įranga – 1</w:t>
      </w:r>
      <w:r w:rsidR="004343ED">
        <w:t xml:space="preserve"> </w:t>
      </w:r>
      <w:r w:rsidR="00AB37E7" w:rsidRPr="00940A92">
        <w:t xml:space="preserve">696,81 tūkst. </w:t>
      </w:r>
      <w:proofErr w:type="spellStart"/>
      <w:r w:rsidR="00AB37E7" w:rsidRPr="00940A92">
        <w:t>Eur</w:t>
      </w:r>
      <w:proofErr w:type="spellEnd"/>
      <w:r w:rsidR="00AB37E7" w:rsidRPr="00940A92">
        <w:t>;</w:t>
      </w:r>
    </w:p>
    <w:p w:rsidR="00AB37E7" w:rsidRPr="00940A92" w:rsidRDefault="001829A4" w:rsidP="001829A4">
      <w:pPr>
        <w:numPr>
          <w:ilvl w:val="0"/>
          <w:numId w:val="1"/>
        </w:numPr>
        <w:spacing w:line="360" w:lineRule="auto"/>
        <w:jc w:val="both"/>
      </w:pPr>
      <w:r>
        <w:t>t</w:t>
      </w:r>
      <w:r w:rsidR="00AB37E7" w:rsidRPr="00940A92">
        <w:t>ransporto priemonės – 28,01 tūkst. eurų;</w:t>
      </w:r>
    </w:p>
    <w:p w:rsidR="00AB37E7" w:rsidRPr="00940A92" w:rsidRDefault="001829A4" w:rsidP="001829A4">
      <w:pPr>
        <w:numPr>
          <w:ilvl w:val="0"/>
          <w:numId w:val="1"/>
        </w:numPr>
        <w:spacing w:line="360" w:lineRule="auto"/>
        <w:jc w:val="both"/>
      </w:pPr>
      <w:r>
        <w:t>k</w:t>
      </w:r>
      <w:r w:rsidR="00AB37E7" w:rsidRPr="00940A92">
        <w:t xml:space="preserve">iti įrenginiai, prietaisai ir įrankiai – 360,65 tūkst. </w:t>
      </w:r>
      <w:proofErr w:type="spellStart"/>
      <w:r w:rsidR="00AB37E7" w:rsidRPr="00940A92">
        <w:t>Eur</w:t>
      </w:r>
      <w:proofErr w:type="spellEnd"/>
      <w:r w:rsidR="00AB37E7" w:rsidRPr="00940A92">
        <w:t>.</w:t>
      </w:r>
    </w:p>
    <w:p w:rsidR="00AB37E7" w:rsidRPr="00940A92" w:rsidRDefault="00AB37E7" w:rsidP="001829A4">
      <w:pPr>
        <w:spacing w:line="360" w:lineRule="auto"/>
        <w:ind w:firstLine="567"/>
        <w:jc w:val="both"/>
      </w:pPr>
      <w:r w:rsidRPr="00940A92">
        <w:t xml:space="preserve">Per 2019 m. buvo apskaityta 396,7 tūkst. </w:t>
      </w:r>
      <w:proofErr w:type="spellStart"/>
      <w:r w:rsidRPr="00940A92">
        <w:t>Eur</w:t>
      </w:r>
      <w:proofErr w:type="spellEnd"/>
      <w:r w:rsidRPr="00940A92">
        <w:t xml:space="preserve"> ilgalaikio turto nusidėvėjimo sąnaudų. Ataskaitinių metų pabaigoje 49,9 proc. ilgalaikio turto vienetų yra pilnai nusidėvėję, bet dar naudojami veikloje. </w:t>
      </w:r>
    </w:p>
    <w:p w:rsidR="00AB37E7" w:rsidRPr="00940A92" w:rsidRDefault="00AB37E7" w:rsidP="001829A4">
      <w:pPr>
        <w:spacing w:line="360" w:lineRule="auto"/>
        <w:ind w:firstLine="567"/>
        <w:jc w:val="both"/>
      </w:pPr>
      <w:r w:rsidRPr="00940A92">
        <w:t>Bendrovė yra įkeitusi savo turimą nekilnojamą ir kilnojamąjį turtą, kurio vertė – 1</w:t>
      </w:r>
      <w:r w:rsidR="004343ED">
        <w:t xml:space="preserve"> </w:t>
      </w:r>
      <w:r w:rsidRPr="00940A92">
        <w:t>229</w:t>
      </w:r>
      <w:r w:rsidR="004343ED">
        <w:t xml:space="preserve"> </w:t>
      </w:r>
      <w:r w:rsidRPr="00940A92">
        <w:t xml:space="preserve">147,36 </w:t>
      </w:r>
      <w:proofErr w:type="spellStart"/>
      <w:r w:rsidRPr="00940A92">
        <w:t>Eur</w:t>
      </w:r>
      <w:proofErr w:type="spellEnd"/>
      <w:r w:rsidRPr="00940A92">
        <w:t xml:space="preserve"> (vertė nustatyta šalių susitarimu sutarties dėl įkeitimo sudarymo datai).</w:t>
      </w:r>
    </w:p>
    <w:p w:rsidR="00AB37E7" w:rsidRPr="00940A92" w:rsidRDefault="00AB37E7" w:rsidP="001829A4">
      <w:pPr>
        <w:spacing w:line="360" w:lineRule="auto"/>
        <w:ind w:firstLine="567"/>
        <w:jc w:val="both"/>
      </w:pPr>
      <w:r w:rsidRPr="00940A92">
        <w:t>Ilgalaikio materialaus turto įkeitimu buvo užtikrinta Bendrovės</w:t>
      </w:r>
      <w:r w:rsidR="004343ED">
        <w:t xml:space="preserve"> prievolė –</w:t>
      </w:r>
      <w:r w:rsidRPr="00940A92">
        <w:t xml:space="preserve"> ilgalaikės paskolos (4</w:t>
      </w:r>
      <w:r w:rsidR="004343ED">
        <w:t xml:space="preserve"> </w:t>
      </w:r>
      <w:r w:rsidRPr="00940A92">
        <w:t>693</w:t>
      </w:r>
      <w:r w:rsidR="004343ED">
        <w:t xml:space="preserve"> </w:t>
      </w:r>
      <w:r w:rsidRPr="00940A92">
        <w:t xml:space="preserve">342,15 </w:t>
      </w:r>
      <w:proofErr w:type="spellStart"/>
      <w:r w:rsidRPr="00940A92">
        <w:t>Eur</w:t>
      </w:r>
      <w:proofErr w:type="spellEnd"/>
      <w:r w:rsidRPr="00940A92">
        <w:t xml:space="preserve">) grąžinimas pagal 2005 m. birželio 27 d. skolos grąžinimo sutartį Nr. 562, kuri buvo </w:t>
      </w:r>
      <w:r w:rsidRPr="00940A92">
        <w:lastRenderedPageBreak/>
        <w:t xml:space="preserve">sudaryta tarp Lietuvos Respublikos finansų ministerijos ir Bendrovės. Turtas įkeistas iki paskolos grąžinimo termino pabaigos 2030 m. gruodžio 31 d. </w:t>
      </w:r>
    </w:p>
    <w:p w:rsidR="00AB37E7" w:rsidRPr="00940A92" w:rsidRDefault="00AB37E7" w:rsidP="001829A4">
      <w:pPr>
        <w:spacing w:line="360" w:lineRule="auto"/>
        <w:ind w:firstLine="567"/>
        <w:jc w:val="both"/>
      </w:pPr>
      <w:r w:rsidRPr="00940A92">
        <w:t>Ataskaitinio laikotarpio pabaigoje (2019 m. gruodžio 31 d.) negrąžintos paskolos likutis 3</w:t>
      </w:r>
      <w:r w:rsidR="004343ED">
        <w:t xml:space="preserve"> </w:t>
      </w:r>
      <w:r w:rsidRPr="00940A92">
        <w:t xml:space="preserve">160,0 tūkst. </w:t>
      </w:r>
      <w:proofErr w:type="spellStart"/>
      <w:r w:rsidRPr="00940A92">
        <w:t>Eur</w:t>
      </w:r>
      <w:proofErr w:type="spellEnd"/>
      <w:r w:rsidRPr="00940A92">
        <w:t>. Paskola grąžinama ir palūkanos sumokamos laiku pagal paskolos grąžinimo grafiką.</w:t>
      </w:r>
    </w:p>
    <w:p w:rsidR="00AB37E7" w:rsidRDefault="00AB37E7" w:rsidP="001829A4">
      <w:pPr>
        <w:spacing w:line="360" w:lineRule="auto"/>
        <w:ind w:firstLine="567"/>
        <w:jc w:val="both"/>
      </w:pPr>
      <w:r w:rsidRPr="00940A92">
        <w:t>Atsargos sandėliuose</w:t>
      </w:r>
      <w:r>
        <w:t xml:space="preserve"> nėra kaupiamos, o palaikomas jų optimalus reikalingas kiekis gamybai užtikrinti. Atsargų likutis 2019 m. gruodžio 31 d. – 158,66 tūkst. </w:t>
      </w:r>
      <w:proofErr w:type="spellStart"/>
      <w:r>
        <w:t>Eur</w:t>
      </w:r>
      <w:proofErr w:type="spellEnd"/>
      <w:r>
        <w:t xml:space="preserve">, iš kurių didžiąją dalį sudaro kūrenimui skirtas kuras – 115,65 tūkst. </w:t>
      </w:r>
      <w:proofErr w:type="spellStart"/>
      <w:r>
        <w:t>Eur</w:t>
      </w:r>
      <w:proofErr w:type="spellEnd"/>
      <w:r>
        <w:t>.</w:t>
      </w:r>
    </w:p>
    <w:p w:rsidR="00AB37E7" w:rsidRDefault="00AB37E7" w:rsidP="00AB37E7">
      <w:pPr>
        <w:spacing w:line="276" w:lineRule="auto"/>
        <w:ind w:firstLine="567"/>
        <w:jc w:val="both"/>
      </w:pPr>
    </w:p>
    <w:p w:rsidR="00AB37E7" w:rsidRDefault="00AB37E7" w:rsidP="00AB37E7">
      <w:pPr>
        <w:ind w:firstLine="567"/>
        <w:jc w:val="center"/>
        <w:rPr>
          <w:b/>
        </w:rPr>
      </w:pPr>
      <w:r>
        <w:rPr>
          <w:b/>
        </w:rPr>
        <w:t>V</w:t>
      </w:r>
      <w:r w:rsidRPr="007576AF">
        <w:rPr>
          <w:b/>
        </w:rPr>
        <w:t>II</w:t>
      </w:r>
      <w:r>
        <w:rPr>
          <w:b/>
        </w:rPr>
        <w:t>I</w:t>
      </w:r>
      <w:r w:rsidR="004343ED">
        <w:rPr>
          <w:b/>
        </w:rPr>
        <w:t xml:space="preserve">. </w:t>
      </w:r>
      <w:r w:rsidRPr="007576AF">
        <w:rPr>
          <w:b/>
        </w:rPr>
        <w:t>DOKUMENTŲ VALDYMAS</w:t>
      </w:r>
    </w:p>
    <w:p w:rsidR="00AB37E7" w:rsidRPr="007576AF" w:rsidRDefault="00AB37E7" w:rsidP="00AB37E7">
      <w:pPr>
        <w:ind w:firstLine="567"/>
        <w:jc w:val="center"/>
        <w:rPr>
          <w:b/>
        </w:rPr>
      </w:pPr>
    </w:p>
    <w:p w:rsidR="00AB37E7" w:rsidRDefault="00AB37E7" w:rsidP="004343ED">
      <w:pPr>
        <w:spacing w:line="360" w:lineRule="auto"/>
        <w:ind w:firstLine="567"/>
        <w:jc w:val="both"/>
      </w:pPr>
      <w:r w:rsidRPr="00B13E07">
        <w:t>Bendrovės dokumentų tvarkymas ir apskaita organizuojama vadovaujantis Dokumentų rengimo taisyklėmis, Dokumentų tvarkymo ir apskaitos taisyklėmis, Bendrųjų dokumentų saugojimo terminų rodykle. Bendrovės dokumentai valstybės archyvui neperduodami, dokumentų ir bylų apskaitos dokumentai yra suderinami su Anykščių rajono savi</w:t>
      </w:r>
      <w:r>
        <w:t>valdybės administracija. 2019</w:t>
      </w:r>
      <w:r w:rsidRPr="00B13E07">
        <w:t xml:space="preserve"> m. by</w:t>
      </w:r>
      <w:r>
        <w:t>los sudarytos vadovaujantis 2018</w:t>
      </w:r>
      <w:r w:rsidRPr="00B13E07">
        <w:t xml:space="preserve"> m. suderintu ir patvirtintu dokumentacijos planu. </w:t>
      </w:r>
    </w:p>
    <w:p w:rsidR="00AB37E7" w:rsidRDefault="00AB37E7" w:rsidP="004343ED">
      <w:pPr>
        <w:spacing w:line="360" w:lineRule="auto"/>
        <w:ind w:firstLine="567"/>
        <w:jc w:val="both"/>
      </w:pPr>
      <w:r w:rsidRPr="00B13E07">
        <w:t xml:space="preserve">Bendrovės dokumentų apyvarta per </w:t>
      </w:r>
      <w:r>
        <w:t xml:space="preserve">2019 </w:t>
      </w:r>
      <w:r w:rsidRPr="00B13E07">
        <w:t>metus:</w:t>
      </w:r>
    </w:p>
    <w:p w:rsidR="00AB37E7" w:rsidRDefault="00AB37E7" w:rsidP="004343ED">
      <w:pPr>
        <w:numPr>
          <w:ilvl w:val="0"/>
          <w:numId w:val="1"/>
        </w:numPr>
        <w:spacing w:line="360" w:lineRule="auto"/>
        <w:jc w:val="both"/>
      </w:pPr>
      <w:r>
        <w:t>Siunčiami dokumentai veiklos kl</w:t>
      </w:r>
      <w:r w:rsidR="004343ED">
        <w:t>ausimais –</w:t>
      </w:r>
      <w:r>
        <w:t xml:space="preserve"> 414;</w:t>
      </w:r>
    </w:p>
    <w:p w:rsidR="00AB37E7" w:rsidRDefault="00AB37E7" w:rsidP="004343ED">
      <w:pPr>
        <w:numPr>
          <w:ilvl w:val="0"/>
          <w:numId w:val="1"/>
        </w:numPr>
        <w:spacing w:line="360" w:lineRule="auto"/>
        <w:jc w:val="both"/>
      </w:pPr>
      <w:r>
        <w:t>Gauti</w:t>
      </w:r>
      <w:r w:rsidR="004343ED">
        <w:t xml:space="preserve"> dokumentai veiklos klausimais –</w:t>
      </w:r>
      <w:r>
        <w:t xml:space="preserve"> 326;</w:t>
      </w:r>
    </w:p>
    <w:p w:rsidR="00AB37E7" w:rsidRDefault="00AB37E7" w:rsidP="004343ED">
      <w:pPr>
        <w:numPr>
          <w:ilvl w:val="0"/>
          <w:numId w:val="1"/>
        </w:numPr>
        <w:spacing w:line="360" w:lineRule="auto"/>
        <w:jc w:val="both"/>
      </w:pPr>
      <w:r w:rsidRPr="00496FEA">
        <w:t>Įsakymai veiklos klausimais</w:t>
      </w:r>
      <w:r w:rsidR="004343ED">
        <w:t xml:space="preserve"> –</w:t>
      </w:r>
      <w:r>
        <w:t xml:space="preserve"> 45;</w:t>
      </w:r>
    </w:p>
    <w:p w:rsidR="00AB37E7" w:rsidRDefault="00AB37E7" w:rsidP="004343ED">
      <w:pPr>
        <w:numPr>
          <w:ilvl w:val="0"/>
          <w:numId w:val="1"/>
        </w:numPr>
        <w:spacing w:line="360" w:lineRule="auto"/>
        <w:jc w:val="both"/>
      </w:pPr>
      <w:r w:rsidRPr="00496FEA">
        <w:t>Įsakymai personalo klausimais</w:t>
      </w:r>
      <w:r w:rsidR="004343ED">
        <w:t xml:space="preserve"> –</w:t>
      </w:r>
      <w:r>
        <w:t xml:space="preserve"> 98;</w:t>
      </w:r>
    </w:p>
    <w:p w:rsidR="00AB37E7" w:rsidRDefault="00AB37E7" w:rsidP="004343ED">
      <w:pPr>
        <w:numPr>
          <w:ilvl w:val="0"/>
          <w:numId w:val="1"/>
        </w:numPr>
        <w:spacing w:line="360" w:lineRule="auto"/>
        <w:jc w:val="both"/>
      </w:pPr>
      <w:r w:rsidRPr="00496FEA">
        <w:t>Sudaryt</w:t>
      </w:r>
      <w:r>
        <w:t>os</w:t>
      </w:r>
      <w:r w:rsidRPr="00496FEA">
        <w:t xml:space="preserve"> ši</w:t>
      </w:r>
      <w:r>
        <w:t>lumos pirkimo-pardavimo sutartys</w:t>
      </w:r>
      <w:r w:rsidRPr="00496FEA">
        <w:t xml:space="preserve"> su buitiniais vartotojais</w:t>
      </w:r>
      <w:r w:rsidR="004343ED">
        <w:t xml:space="preserve"> –</w:t>
      </w:r>
      <w:r>
        <w:t xml:space="preserve"> 101;</w:t>
      </w:r>
    </w:p>
    <w:p w:rsidR="00AB37E7" w:rsidRDefault="00AB37E7" w:rsidP="004343ED">
      <w:pPr>
        <w:numPr>
          <w:ilvl w:val="0"/>
          <w:numId w:val="1"/>
        </w:numPr>
        <w:spacing w:line="360" w:lineRule="auto"/>
        <w:jc w:val="both"/>
      </w:pPr>
      <w:r>
        <w:t>Sudarytos</w:t>
      </w:r>
      <w:r w:rsidRPr="00496FEA">
        <w:t xml:space="preserve"> </w:t>
      </w:r>
      <w:r w:rsidR="004343ED">
        <w:t>sutartys</w:t>
      </w:r>
      <w:r w:rsidRPr="00496FEA">
        <w:t>-grafik</w:t>
      </w:r>
      <w:r>
        <w:t>ai</w:t>
      </w:r>
      <w:r w:rsidRPr="00496FEA">
        <w:t xml:space="preserve"> dėl kompensacijų gavimo</w:t>
      </w:r>
      <w:r w:rsidR="004343ED">
        <w:t xml:space="preserve"> –</w:t>
      </w:r>
      <w:r>
        <w:t xml:space="preserve"> 12.</w:t>
      </w:r>
    </w:p>
    <w:p w:rsidR="00AB37E7" w:rsidRPr="00814F64" w:rsidRDefault="00AB37E7" w:rsidP="004343ED">
      <w:pPr>
        <w:spacing w:line="360" w:lineRule="auto"/>
        <w:ind w:firstLine="567"/>
        <w:jc w:val="both"/>
        <w:rPr>
          <w:color w:val="FF0000"/>
        </w:rPr>
      </w:pPr>
      <w:r w:rsidRPr="00922A5B">
        <w:t>Saugi</w:t>
      </w:r>
      <w:r>
        <w:t>u elektroniniu parašu pasirašyti</w:t>
      </w:r>
      <w:r w:rsidRPr="00922A5B">
        <w:t xml:space="preserve"> dokumentai pateikiami Aplinkos apsaugos agentūrai, </w:t>
      </w:r>
      <w:r>
        <w:t>Lietuvos s</w:t>
      </w:r>
      <w:r w:rsidRPr="00922A5B">
        <w:t xml:space="preserve">tatistikos departamentui, </w:t>
      </w:r>
      <w:r>
        <w:t>Valstybinei</w:t>
      </w:r>
      <w:r w:rsidRPr="00922A5B">
        <w:t xml:space="preserve"> </w:t>
      </w:r>
      <w:r>
        <w:t>energetikos reguliavimo tarybai</w:t>
      </w:r>
      <w:r w:rsidRPr="00922A5B">
        <w:t xml:space="preserve">, Valstybinio socialinio draudimo fondo valdybos </w:t>
      </w:r>
      <w:r>
        <w:t>skyriui, VĮ</w:t>
      </w:r>
      <w:r w:rsidRPr="00922A5B">
        <w:t xml:space="preserve"> Registrų centrui ir bankams. </w:t>
      </w:r>
      <w:r w:rsidRPr="001F20BA">
        <w:t xml:space="preserve">Elektroninių dokumentų, pasirašytų saugiu elektroniniu parašu, per ataskaitinius </w:t>
      </w:r>
      <w:r w:rsidRPr="009F4384">
        <w:t>metus – 381 vnt.</w:t>
      </w:r>
    </w:p>
    <w:p w:rsidR="00AB37E7" w:rsidRPr="007576AF" w:rsidRDefault="00AB37E7" w:rsidP="00AB37E7">
      <w:pPr>
        <w:jc w:val="both"/>
      </w:pPr>
    </w:p>
    <w:p w:rsidR="00AB37E7" w:rsidRDefault="00AB37E7" w:rsidP="00AB37E7">
      <w:pPr>
        <w:ind w:firstLine="567"/>
        <w:jc w:val="center"/>
        <w:rPr>
          <w:b/>
        </w:rPr>
      </w:pPr>
      <w:r>
        <w:rPr>
          <w:b/>
        </w:rPr>
        <w:t>IX</w:t>
      </w:r>
      <w:r w:rsidR="004343ED">
        <w:rPr>
          <w:b/>
        </w:rPr>
        <w:t xml:space="preserve">. VIEŠŲJŲ </w:t>
      </w:r>
      <w:r w:rsidRPr="00E44A36">
        <w:rPr>
          <w:b/>
        </w:rPr>
        <w:t>PIRKIMŲ ORGANIZAVIMAS</w:t>
      </w:r>
    </w:p>
    <w:p w:rsidR="00AB37E7" w:rsidRPr="00B275B1" w:rsidRDefault="00AB37E7" w:rsidP="00AB37E7">
      <w:pPr>
        <w:ind w:firstLine="567"/>
        <w:jc w:val="center"/>
        <w:rPr>
          <w:b/>
          <w:color w:val="000000"/>
        </w:rPr>
      </w:pPr>
    </w:p>
    <w:p w:rsidR="00AB37E7" w:rsidRPr="00B275B1" w:rsidRDefault="00AB37E7" w:rsidP="004343ED">
      <w:pPr>
        <w:ind w:firstLine="567"/>
        <w:jc w:val="right"/>
        <w:rPr>
          <w:color w:val="000000"/>
        </w:rPr>
      </w:pPr>
      <w:r>
        <w:rPr>
          <w:color w:val="000000"/>
        </w:rPr>
        <w:t>2019 m. B</w:t>
      </w:r>
      <w:r w:rsidRPr="00B275B1">
        <w:rPr>
          <w:color w:val="000000"/>
        </w:rPr>
        <w:t>endrovės vykdyti visi viešieji pirkimai:</w:t>
      </w:r>
    </w:p>
    <w:p w:rsidR="00AB37E7" w:rsidRPr="00B275B1" w:rsidRDefault="00AB37E7" w:rsidP="00AB37E7">
      <w:pPr>
        <w:ind w:firstLine="567"/>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340"/>
        <w:gridCol w:w="2160"/>
        <w:gridCol w:w="2699"/>
      </w:tblGrid>
      <w:tr w:rsidR="00AB37E7" w:rsidRPr="00146AA5" w:rsidTr="00EE3C5D">
        <w:trPr>
          <w:trHeight w:val="786"/>
          <w:jc w:val="center"/>
        </w:trPr>
        <w:tc>
          <w:tcPr>
            <w:tcW w:w="2088" w:type="dxa"/>
            <w:shd w:val="clear" w:color="auto" w:fill="92D050"/>
            <w:vAlign w:val="center"/>
          </w:tcPr>
          <w:p w:rsidR="00AB37E7" w:rsidRPr="00146AA5" w:rsidRDefault="00AB37E7" w:rsidP="00EE3C5D">
            <w:pPr>
              <w:jc w:val="center"/>
              <w:rPr>
                <w:b/>
                <w:color w:val="000000"/>
              </w:rPr>
            </w:pPr>
            <w:r w:rsidRPr="00146AA5">
              <w:rPr>
                <w:b/>
                <w:color w:val="000000"/>
              </w:rPr>
              <w:t>Pavadinimas</w:t>
            </w:r>
          </w:p>
        </w:tc>
        <w:tc>
          <w:tcPr>
            <w:tcW w:w="2340" w:type="dxa"/>
            <w:shd w:val="clear" w:color="auto" w:fill="92D050"/>
            <w:vAlign w:val="center"/>
          </w:tcPr>
          <w:p w:rsidR="00AB37E7" w:rsidRDefault="00AB37E7" w:rsidP="00EE3C5D">
            <w:pPr>
              <w:ind w:firstLine="567"/>
              <w:jc w:val="center"/>
              <w:rPr>
                <w:b/>
                <w:color w:val="000000"/>
              </w:rPr>
            </w:pPr>
            <w:r w:rsidRPr="00146AA5">
              <w:rPr>
                <w:b/>
                <w:color w:val="000000"/>
              </w:rPr>
              <w:t xml:space="preserve">Kiekis </w:t>
            </w:r>
          </w:p>
          <w:p w:rsidR="00AB37E7" w:rsidRPr="00146AA5" w:rsidRDefault="00AB37E7" w:rsidP="00EE3C5D">
            <w:pPr>
              <w:ind w:firstLine="567"/>
              <w:jc w:val="center"/>
              <w:rPr>
                <w:b/>
                <w:color w:val="000000"/>
              </w:rPr>
            </w:pPr>
            <w:r w:rsidRPr="00146AA5">
              <w:rPr>
                <w:b/>
                <w:color w:val="000000"/>
              </w:rPr>
              <w:t>(</w:t>
            </w:r>
            <w:r>
              <w:rPr>
                <w:b/>
                <w:color w:val="000000"/>
              </w:rPr>
              <w:t>V</w:t>
            </w:r>
            <w:r w:rsidRPr="00146AA5">
              <w:rPr>
                <w:b/>
                <w:color w:val="000000"/>
              </w:rPr>
              <w:t>nt</w:t>
            </w:r>
            <w:r>
              <w:rPr>
                <w:b/>
                <w:color w:val="000000"/>
              </w:rPr>
              <w:t>.</w:t>
            </w:r>
            <w:r w:rsidRPr="00146AA5">
              <w:rPr>
                <w:b/>
                <w:color w:val="000000"/>
              </w:rPr>
              <w:t>)</w:t>
            </w:r>
          </w:p>
        </w:tc>
        <w:tc>
          <w:tcPr>
            <w:tcW w:w="2160" w:type="dxa"/>
            <w:shd w:val="clear" w:color="auto" w:fill="92D050"/>
            <w:vAlign w:val="center"/>
          </w:tcPr>
          <w:p w:rsidR="00AB37E7" w:rsidRPr="00146AA5" w:rsidRDefault="00AB37E7" w:rsidP="00EE3C5D">
            <w:pPr>
              <w:ind w:firstLine="108"/>
              <w:jc w:val="center"/>
              <w:rPr>
                <w:b/>
                <w:color w:val="000000"/>
              </w:rPr>
            </w:pPr>
            <w:r w:rsidRPr="00146AA5">
              <w:rPr>
                <w:b/>
                <w:color w:val="000000"/>
              </w:rPr>
              <w:t>V</w:t>
            </w:r>
            <w:r>
              <w:rPr>
                <w:b/>
                <w:color w:val="000000"/>
              </w:rPr>
              <w:t>ertė eurais</w:t>
            </w:r>
            <w:r w:rsidR="000401D5">
              <w:rPr>
                <w:b/>
                <w:color w:val="000000"/>
              </w:rPr>
              <w:t>,</w:t>
            </w:r>
            <w:r w:rsidRPr="00146AA5">
              <w:rPr>
                <w:b/>
                <w:color w:val="000000"/>
              </w:rPr>
              <w:t xml:space="preserve"> su PVM</w:t>
            </w:r>
          </w:p>
        </w:tc>
        <w:tc>
          <w:tcPr>
            <w:tcW w:w="2699" w:type="dxa"/>
            <w:shd w:val="clear" w:color="auto" w:fill="92D050"/>
            <w:vAlign w:val="center"/>
          </w:tcPr>
          <w:p w:rsidR="00AB37E7" w:rsidRPr="00146AA5" w:rsidRDefault="00AB37E7" w:rsidP="00EE3C5D">
            <w:pPr>
              <w:jc w:val="center"/>
              <w:rPr>
                <w:b/>
                <w:color w:val="000000"/>
              </w:rPr>
            </w:pPr>
            <w:r>
              <w:rPr>
                <w:b/>
                <w:color w:val="000000"/>
              </w:rPr>
              <w:t>Vertė eurais/pokytis lyginant su 2018</w:t>
            </w:r>
            <w:r w:rsidRPr="00146AA5">
              <w:rPr>
                <w:b/>
                <w:color w:val="000000"/>
              </w:rPr>
              <w:t xml:space="preserve"> m.</w:t>
            </w:r>
          </w:p>
        </w:tc>
      </w:tr>
      <w:tr w:rsidR="00AB37E7" w:rsidRPr="00B275B1" w:rsidTr="00EE3C5D">
        <w:trPr>
          <w:trHeight w:val="414"/>
          <w:jc w:val="center"/>
        </w:trPr>
        <w:tc>
          <w:tcPr>
            <w:tcW w:w="2088" w:type="dxa"/>
            <w:shd w:val="clear" w:color="auto" w:fill="auto"/>
            <w:vAlign w:val="center"/>
          </w:tcPr>
          <w:p w:rsidR="00AB37E7" w:rsidRPr="00B275B1" w:rsidRDefault="00AB37E7" w:rsidP="00EE3C5D">
            <w:pPr>
              <w:spacing w:line="276" w:lineRule="auto"/>
              <w:rPr>
                <w:color w:val="000000"/>
              </w:rPr>
            </w:pPr>
            <w:r w:rsidRPr="00B275B1">
              <w:rPr>
                <w:color w:val="000000"/>
              </w:rPr>
              <w:t>Prekės</w:t>
            </w:r>
          </w:p>
        </w:tc>
        <w:tc>
          <w:tcPr>
            <w:tcW w:w="2340" w:type="dxa"/>
            <w:shd w:val="clear" w:color="auto" w:fill="auto"/>
            <w:vAlign w:val="center"/>
          </w:tcPr>
          <w:p w:rsidR="00AB37E7" w:rsidRPr="00B275B1" w:rsidRDefault="00AB37E7" w:rsidP="004343ED">
            <w:pPr>
              <w:spacing w:line="276" w:lineRule="auto"/>
              <w:jc w:val="right"/>
              <w:rPr>
                <w:color w:val="000000"/>
              </w:rPr>
            </w:pPr>
            <w:r w:rsidRPr="00FA163A">
              <w:rPr>
                <w:color w:val="000000"/>
              </w:rPr>
              <w:t>261</w:t>
            </w:r>
          </w:p>
        </w:tc>
        <w:tc>
          <w:tcPr>
            <w:tcW w:w="2160" w:type="dxa"/>
            <w:shd w:val="clear" w:color="auto" w:fill="auto"/>
            <w:vAlign w:val="center"/>
          </w:tcPr>
          <w:p w:rsidR="00AB37E7" w:rsidRPr="00B275B1" w:rsidRDefault="00AB37E7" w:rsidP="004343ED">
            <w:pPr>
              <w:spacing w:line="276" w:lineRule="auto"/>
              <w:jc w:val="right"/>
              <w:rPr>
                <w:color w:val="000000"/>
              </w:rPr>
            </w:pPr>
            <w:r w:rsidRPr="00FA163A">
              <w:rPr>
                <w:color w:val="000000"/>
              </w:rPr>
              <w:t>135</w:t>
            </w:r>
            <w:r w:rsidR="004343ED">
              <w:rPr>
                <w:color w:val="000000"/>
              </w:rPr>
              <w:t xml:space="preserve"> </w:t>
            </w:r>
            <w:r w:rsidRPr="00FA163A">
              <w:rPr>
                <w:color w:val="000000"/>
              </w:rPr>
              <w:t>565,73</w:t>
            </w:r>
          </w:p>
        </w:tc>
        <w:tc>
          <w:tcPr>
            <w:tcW w:w="2699" w:type="dxa"/>
            <w:shd w:val="clear" w:color="auto" w:fill="auto"/>
            <w:vAlign w:val="center"/>
          </w:tcPr>
          <w:p w:rsidR="00AB37E7" w:rsidRPr="00B275B1" w:rsidRDefault="00AB37E7" w:rsidP="004343ED">
            <w:pPr>
              <w:spacing w:line="276" w:lineRule="auto"/>
              <w:jc w:val="right"/>
              <w:rPr>
                <w:color w:val="000000"/>
              </w:rPr>
            </w:pPr>
            <w:r w:rsidRPr="00FA163A">
              <w:rPr>
                <w:color w:val="000000"/>
              </w:rPr>
              <w:t>-1</w:t>
            </w:r>
            <w:r w:rsidR="004343ED">
              <w:rPr>
                <w:color w:val="000000"/>
              </w:rPr>
              <w:t xml:space="preserve"> </w:t>
            </w:r>
            <w:r w:rsidRPr="00FA163A">
              <w:rPr>
                <w:color w:val="000000"/>
              </w:rPr>
              <w:t>039</w:t>
            </w:r>
            <w:r w:rsidR="004343ED">
              <w:rPr>
                <w:color w:val="000000"/>
              </w:rPr>
              <w:t xml:space="preserve"> </w:t>
            </w:r>
            <w:r w:rsidRPr="00FA163A">
              <w:rPr>
                <w:color w:val="000000"/>
              </w:rPr>
              <w:t>416,37</w:t>
            </w:r>
          </w:p>
        </w:tc>
      </w:tr>
      <w:tr w:rsidR="00AB37E7" w:rsidRPr="00B275B1" w:rsidTr="00EE3C5D">
        <w:trPr>
          <w:trHeight w:val="379"/>
          <w:jc w:val="center"/>
        </w:trPr>
        <w:tc>
          <w:tcPr>
            <w:tcW w:w="2088" w:type="dxa"/>
            <w:shd w:val="clear" w:color="auto" w:fill="auto"/>
            <w:vAlign w:val="center"/>
          </w:tcPr>
          <w:p w:rsidR="00AB37E7" w:rsidRPr="00B275B1" w:rsidRDefault="00AB37E7" w:rsidP="00EE3C5D">
            <w:pPr>
              <w:spacing w:line="276" w:lineRule="auto"/>
              <w:rPr>
                <w:color w:val="000000"/>
              </w:rPr>
            </w:pPr>
            <w:r w:rsidRPr="00B275B1">
              <w:rPr>
                <w:color w:val="000000"/>
              </w:rPr>
              <w:t>Paslaugos</w:t>
            </w:r>
          </w:p>
        </w:tc>
        <w:tc>
          <w:tcPr>
            <w:tcW w:w="2340" w:type="dxa"/>
            <w:shd w:val="clear" w:color="auto" w:fill="auto"/>
            <w:vAlign w:val="center"/>
          </w:tcPr>
          <w:p w:rsidR="00AB37E7" w:rsidRPr="00B275B1" w:rsidRDefault="00AB37E7" w:rsidP="004343ED">
            <w:pPr>
              <w:spacing w:line="276" w:lineRule="auto"/>
              <w:jc w:val="right"/>
              <w:rPr>
                <w:color w:val="000000"/>
              </w:rPr>
            </w:pPr>
            <w:r>
              <w:rPr>
                <w:color w:val="000000"/>
              </w:rPr>
              <w:t>212</w:t>
            </w:r>
          </w:p>
        </w:tc>
        <w:tc>
          <w:tcPr>
            <w:tcW w:w="2160" w:type="dxa"/>
            <w:shd w:val="clear" w:color="auto" w:fill="auto"/>
            <w:vAlign w:val="center"/>
          </w:tcPr>
          <w:p w:rsidR="00AB37E7" w:rsidRPr="00B275B1" w:rsidRDefault="00AB37E7" w:rsidP="004343ED">
            <w:pPr>
              <w:spacing w:line="276" w:lineRule="auto"/>
              <w:jc w:val="right"/>
              <w:rPr>
                <w:color w:val="000000"/>
              </w:rPr>
            </w:pPr>
            <w:r>
              <w:rPr>
                <w:color w:val="000000"/>
              </w:rPr>
              <w:t>116</w:t>
            </w:r>
            <w:r w:rsidR="004343ED">
              <w:rPr>
                <w:color w:val="000000"/>
              </w:rPr>
              <w:t xml:space="preserve"> </w:t>
            </w:r>
            <w:r>
              <w:rPr>
                <w:color w:val="000000"/>
              </w:rPr>
              <w:t>978,35</w:t>
            </w:r>
          </w:p>
        </w:tc>
        <w:tc>
          <w:tcPr>
            <w:tcW w:w="2699" w:type="dxa"/>
            <w:shd w:val="clear" w:color="auto" w:fill="auto"/>
            <w:vAlign w:val="center"/>
          </w:tcPr>
          <w:p w:rsidR="00AB37E7" w:rsidRPr="00B275B1" w:rsidRDefault="00AB37E7" w:rsidP="004343ED">
            <w:pPr>
              <w:spacing w:line="276" w:lineRule="auto"/>
              <w:jc w:val="right"/>
              <w:rPr>
                <w:color w:val="000000"/>
              </w:rPr>
            </w:pPr>
            <w:r>
              <w:rPr>
                <w:color w:val="000000"/>
              </w:rPr>
              <w:t>-4</w:t>
            </w:r>
            <w:r w:rsidR="004343ED">
              <w:rPr>
                <w:color w:val="000000"/>
              </w:rPr>
              <w:t xml:space="preserve"> </w:t>
            </w:r>
            <w:r>
              <w:rPr>
                <w:color w:val="000000"/>
              </w:rPr>
              <w:t>703,00</w:t>
            </w:r>
          </w:p>
        </w:tc>
      </w:tr>
      <w:tr w:rsidR="00AB37E7" w:rsidRPr="00B275B1" w:rsidTr="00EE3C5D">
        <w:trPr>
          <w:trHeight w:val="427"/>
          <w:jc w:val="center"/>
        </w:trPr>
        <w:tc>
          <w:tcPr>
            <w:tcW w:w="2088" w:type="dxa"/>
            <w:shd w:val="clear" w:color="auto" w:fill="auto"/>
            <w:vAlign w:val="center"/>
          </w:tcPr>
          <w:p w:rsidR="00AB37E7" w:rsidRPr="00B275B1" w:rsidRDefault="00AB37E7" w:rsidP="00EE3C5D">
            <w:pPr>
              <w:spacing w:line="276" w:lineRule="auto"/>
              <w:rPr>
                <w:color w:val="000000"/>
              </w:rPr>
            </w:pPr>
            <w:r w:rsidRPr="00B275B1">
              <w:rPr>
                <w:color w:val="000000"/>
              </w:rPr>
              <w:lastRenderedPageBreak/>
              <w:t>Darbai</w:t>
            </w:r>
          </w:p>
        </w:tc>
        <w:tc>
          <w:tcPr>
            <w:tcW w:w="2340" w:type="dxa"/>
            <w:shd w:val="clear" w:color="auto" w:fill="auto"/>
            <w:vAlign w:val="center"/>
          </w:tcPr>
          <w:p w:rsidR="00AB37E7" w:rsidRPr="00B275B1" w:rsidRDefault="00AB37E7" w:rsidP="004343ED">
            <w:pPr>
              <w:spacing w:line="276" w:lineRule="auto"/>
              <w:jc w:val="right"/>
              <w:rPr>
                <w:color w:val="000000"/>
              </w:rPr>
            </w:pPr>
            <w:r w:rsidRPr="00B275B1">
              <w:rPr>
                <w:color w:val="000000"/>
              </w:rPr>
              <w:t>0</w:t>
            </w:r>
          </w:p>
        </w:tc>
        <w:tc>
          <w:tcPr>
            <w:tcW w:w="2160" w:type="dxa"/>
            <w:shd w:val="clear" w:color="auto" w:fill="auto"/>
            <w:vAlign w:val="center"/>
          </w:tcPr>
          <w:p w:rsidR="00AB37E7" w:rsidRPr="00B275B1" w:rsidRDefault="00AB37E7" w:rsidP="004343ED">
            <w:pPr>
              <w:spacing w:line="276" w:lineRule="auto"/>
              <w:jc w:val="right"/>
              <w:rPr>
                <w:color w:val="000000"/>
              </w:rPr>
            </w:pPr>
            <w:r w:rsidRPr="00B275B1">
              <w:rPr>
                <w:color w:val="000000"/>
              </w:rPr>
              <w:t>0</w:t>
            </w:r>
          </w:p>
        </w:tc>
        <w:tc>
          <w:tcPr>
            <w:tcW w:w="2699" w:type="dxa"/>
            <w:shd w:val="clear" w:color="auto" w:fill="auto"/>
            <w:vAlign w:val="center"/>
          </w:tcPr>
          <w:p w:rsidR="00AB37E7" w:rsidRPr="00B275B1" w:rsidRDefault="00AB37E7" w:rsidP="004343ED">
            <w:pPr>
              <w:spacing w:line="276" w:lineRule="auto"/>
              <w:jc w:val="right"/>
              <w:rPr>
                <w:color w:val="000000"/>
              </w:rPr>
            </w:pPr>
            <w:r w:rsidRPr="00B275B1">
              <w:rPr>
                <w:color w:val="000000"/>
              </w:rPr>
              <w:t>0</w:t>
            </w:r>
          </w:p>
        </w:tc>
      </w:tr>
      <w:tr w:rsidR="00AB37E7" w:rsidRPr="00B275B1" w:rsidTr="00EE3C5D">
        <w:trPr>
          <w:trHeight w:val="435"/>
          <w:jc w:val="center"/>
        </w:trPr>
        <w:tc>
          <w:tcPr>
            <w:tcW w:w="2088" w:type="dxa"/>
            <w:shd w:val="clear" w:color="auto" w:fill="auto"/>
            <w:vAlign w:val="center"/>
          </w:tcPr>
          <w:p w:rsidR="00AB37E7" w:rsidRPr="00B275B1" w:rsidRDefault="00AB37E7" w:rsidP="004343ED">
            <w:pPr>
              <w:spacing w:line="276" w:lineRule="auto"/>
              <w:rPr>
                <w:color w:val="000000"/>
              </w:rPr>
            </w:pPr>
            <w:r w:rsidRPr="00B275B1">
              <w:rPr>
                <w:color w:val="000000"/>
              </w:rPr>
              <w:t>Iš viso:</w:t>
            </w:r>
          </w:p>
        </w:tc>
        <w:tc>
          <w:tcPr>
            <w:tcW w:w="2340" w:type="dxa"/>
            <w:shd w:val="clear" w:color="auto" w:fill="auto"/>
            <w:vAlign w:val="center"/>
          </w:tcPr>
          <w:p w:rsidR="00AB37E7" w:rsidRPr="00B275B1" w:rsidRDefault="00AB37E7" w:rsidP="004343ED">
            <w:pPr>
              <w:spacing w:line="276" w:lineRule="auto"/>
              <w:jc w:val="right"/>
              <w:rPr>
                <w:color w:val="000000"/>
              </w:rPr>
            </w:pPr>
            <w:r w:rsidRPr="00B275B1">
              <w:rPr>
                <w:color w:val="000000"/>
              </w:rPr>
              <w:t>47</w:t>
            </w:r>
            <w:r>
              <w:rPr>
                <w:color w:val="000000"/>
              </w:rPr>
              <w:t>3</w:t>
            </w:r>
          </w:p>
        </w:tc>
        <w:tc>
          <w:tcPr>
            <w:tcW w:w="2160" w:type="dxa"/>
            <w:shd w:val="clear" w:color="auto" w:fill="auto"/>
            <w:vAlign w:val="center"/>
          </w:tcPr>
          <w:p w:rsidR="00AB37E7" w:rsidRPr="00B275B1" w:rsidRDefault="00AB37E7" w:rsidP="004343ED">
            <w:pPr>
              <w:spacing w:line="276" w:lineRule="auto"/>
              <w:jc w:val="right"/>
              <w:rPr>
                <w:color w:val="000000"/>
              </w:rPr>
            </w:pPr>
            <w:r>
              <w:rPr>
                <w:color w:val="000000"/>
              </w:rPr>
              <w:t>252</w:t>
            </w:r>
            <w:r w:rsidR="004343ED">
              <w:rPr>
                <w:color w:val="000000"/>
              </w:rPr>
              <w:t xml:space="preserve"> </w:t>
            </w:r>
            <w:r>
              <w:rPr>
                <w:color w:val="000000"/>
              </w:rPr>
              <w:t>544,08</w:t>
            </w:r>
          </w:p>
        </w:tc>
        <w:tc>
          <w:tcPr>
            <w:tcW w:w="2699" w:type="dxa"/>
            <w:shd w:val="clear" w:color="auto" w:fill="auto"/>
            <w:vAlign w:val="center"/>
          </w:tcPr>
          <w:p w:rsidR="00AB37E7" w:rsidRPr="00B275B1" w:rsidRDefault="00AB37E7" w:rsidP="004343ED">
            <w:pPr>
              <w:spacing w:line="276" w:lineRule="auto"/>
              <w:jc w:val="right"/>
              <w:rPr>
                <w:color w:val="000000"/>
              </w:rPr>
            </w:pPr>
            <w:r>
              <w:rPr>
                <w:color w:val="000000"/>
              </w:rPr>
              <w:t>-1</w:t>
            </w:r>
            <w:r w:rsidR="004343ED">
              <w:rPr>
                <w:color w:val="000000"/>
              </w:rPr>
              <w:t xml:space="preserve"> </w:t>
            </w:r>
            <w:r>
              <w:rPr>
                <w:color w:val="000000"/>
              </w:rPr>
              <w:t>044</w:t>
            </w:r>
            <w:r w:rsidR="004343ED">
              <w:rPr>
                <w:color w:val="000000"/>
              </w:rPr>
              <w:t xml:space="preserve"> </w:t>
            </w:r>
            <w:r>
              <w:rPr>
                <w:color w:val="000000"/>
              </w:rPr>
              <w:t>119,37</w:t>
            </w:r>
          </w:p>
        </w:tc>
      </w:tr>
    </w:tbl>
    <w:p w:rsidR="00AB37E7" w:rsidRDefault="00AB37E7" w:rsidP="00AB37E7">
      <w:pPr>
        <w:ind w:firstLine="567"/>
        <w:jc w:val="both"/>
        <w:rPr>
          <w:color w:val="000000"/>
        </w:rPr>
      </w:pPr>
    </w:p>
    <w:p w:rsidR="00AB37E7" w:rsidRPr="00B275B1" w:rsidRDefault="004343ED" w:rsidP="004343ED">
      <w:pPr>
        <w:ind w:firstLine="567"/>
        <w:jc w:val="right"/>
        <w:rPr>
          <w:color w:val="000000"/>
        </w:rPr>
      </w:pPr>
      <w:r>
        <w:rPr>
          <w:color w:val="000000"/>
        </w:rPr>
        <w:t>Iš to skaičiaus</w:t>
      </w:r>
      <w:r w:rsidR="00AB37E7">
        <w:rPr>
          <w:color w:val="000000"/>
        </w:rPr>
        <w:t xml:space="preserve"> 2019 m.</w:t>
      </w:r>
      <w:r w:rsidR="00AB37E7" w:rsidRPr="00B275B1">
        <w:rPr>
          <w:color w:val="000000"/>
        </w:rPr>
        <w:t xml:space="preserve"> CVP IS priemonėmis vykdyti viešieji pirkimai:</w:t>
      </w:r>
    </w:p>
    <w:p w:rsidR="00AB37E7" w:rsidRPr="00B275B1" w:rsidRDefault="00AB37E7" w:rsidP="00AB37E7">
      <w:pPr>
        <w:ind w:firstLine="567"/>
        <w:jc w:val="both"/>
        <w:rPr>
          <w:color w:val="000000"/>
        </w:rPr>
      </w:pPr>
    </w:p>
    <w:tbl>
      <w:tblPr>
        <w:tblW w:w="0" w:type="auto"/>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2340"/>
        <w:gridCol w:w="2160"/>
        <w:gridCol w:w="2699"/>
      </w:tblGrid>
      <w:tr w:rsidR="00AB37E7" w:rsidRPr="00146AA5" w:rsidTr="00EE3C5D">
        <w:trPr>
          <w:trHeight w:val="721"/>
          <w:jc w:val="center"/>
        </w:trPr>
        <w:tc>
          <w:tcPr>
            <w:tcW w:w="1840" w:type="dxa"/>
            <w:shd w:val="clear" w:color="auto" w:fill="92D050"/>
            <w:vAlign w:val="center"/>
          </w:tcPr>
          <w:p w:rsidR="00AB37E7" w:rsidRPr="00146AA5" w:rsidRDefault="00AB37E7" w:rsidP="00EE3C5D">
            <w:pPr>
              <w:jc w:val="center"/>
              <w:rPr>
                <w:b/>
                <w:color w:val="000000"/>
              </w:rPr>
            </w:pPr>
            <w:r w:rsidRPr="00146AA5">
              <w:rPr>
                <w:b/>
                <w:color w:val="000000"/>
              </w:rPr>
              <w:t>Pavadinimas</w:t>
            </w:r>
          </w:p>
        </w:tc>
        <w:tc>
          <w:tcPr>
            <w:tcW w:w="2340" w:type="dxa"/>
            <w:shd w:val="clear" w:color="auto" w:fill="92D050"/>
            <w:vAlign w:val="center"/>
          </w:tcPr>
          <w:p w:rsidR="00AB37E7" w:rsidRDefault="00AB37E7" w:rsidP="00EE3C5D">
            <w:pPr>
              <w:jc w:val="center"/>
              <w:rPr>
                <w:b/>
                <w:color w:val="000000"/>
              </w:rPr>
            </w:pPr>
            <w:r w:rsidRPr="00146AA5">
              <w:rPr>
                <w:b/>
                <w:color w:val="000000"/>
              </w:rPr>
              <w:t xml:space="preserve">Kiekis </w:t>
            </w:r>
          </w:p>
          <w:p w:rsidR="00AB37E7" w:rsidRPr="00146AA5" w:rsidRDefault="00AB37E7" w:rsidP="00EE3C5D">
            <w:pPr>
              <w:jc w:val="center"/>
              <w:rPr>
                <w:b/>
                <w:color w:val="000000"/>
              </w:rPr>
            </w:pPr>
            <w:r w:rsidRPr="00146AA5">
              <w:rPr>
                <w:b/>
                <w:color w:val="000000"/>
              </w:rPr>
              <w:t>(</w:t>
            </w:r>
            <w:r>
              <w:rPr>
                <w:b/>
                <w:color w:val="000000"/>
              </w:rPr>
              <w:t>V</w:t>
            </w:r>
            <w:r w:rsidRPr="00146AA5">
              <w:rPr>
                <w:b/>
                <w:color w:val="000000"/>
              </w:rPr>
              <w:t>nt</w:t>
            </w:r>
            <w:r>
              <w:rPr>
                <w:b/>
                <w:color w:val="000000"/>
              </w:rPr>
              <w:t>.</w:t>
            </w:r>
            <w:r w:rsidRPr="00146AA5">
              <w:rPr>
                <w:b/>
                <w:color w:val="000000"/>
              </w:rPr>
              <w:t>)</w:t>
            </w:r>
          </w:p>
        </w:tc>
        <w:tc>
          <w:tcPr>
            <w:tcW w:w="2160" w:type="dxa"/>
            <w:shd w:val="clear" w:color="auto" w:fill="92D050"/>
            <w:vAlign w:val="center"/>
          </w:tcPr>
          <w:p w:rsidR="00AB37E7" w:rsidRPr="00146AA5" w:rsidRDefault="00AB37E7" w:rsidP="00EE3C5D">
            <w:pPr>
              <w:jc w:val="center"/>
              <w:rPr>
                <w:b/>
                <w:color w:val="000000"/>
              </w:rPr>
            </w:pPr>
            <w:r>
              <w:rPr>
                <w:b/>
                <w:color w:val="000000"/>
              </w:rPr>
              <w:t>Vertė</w:t>
            </w:r>
            <w:r w:rsidR="000401D5">
              <w:rPr>
                <w:b/>
                <w:color w:val="000000"/>
              </w:rPr>
              <w:t>,</w:t>
            </w:r>
            <w:r>
              <w:rPr>
                <w:b/>
                <w:color w:val="000000"/>
              </w:rPr>
              <w:t xml:space="preserve"> eurais</w:t>
            </w:r>
            <w:r w:rsidRPr="00146AA5">
              <w:rPr>
                <w:b/>
                <w:color w:val="000000"/>
              </w:rPr>
              <w:t xml:space="preserve"> su PVM</w:t>
            </w:r>
          </w:p>
        </w:tc>
        <w:tc>
          <w:tcPr>
            <w:tcW w:w="2699" w:type="dxa"/>
            <w:shd w:val="clear" w:color="auto" w:fill="92D050"/>
            <w:vAlign w:val="center"/>
          </w:tcPr>
          <w:p w:rsidR="00AB37E7" w:rsidRPr="00146AA5" w:rsidRDefault="00AB37E7" w:rsidP="00EE3C5D">
            <w:pPr>
              <w:jc w:val="center"/>
              <w:rPr>
                <w:b/>
                <w:color w:val="000000"/>
              </w:rPr>
            </w:pPr>
            <w:r>
              <w:rPr>
                <w:b/>
                <w:color w:val="000000"/>
              </w:rPr>
              <w:t>Vertė eurais</w:t>
            </w:r>
            <w:r w:rsidRPr="00146AA5">
              <w:rPr>
                <w:b/>
                <w:color w:val="000000"/>
              </w:rPr>
              <w:t>/pokytis lyginant su 201</w:t>
            </w:r>
            <w:r>
              <w:rPr>
                <w:b/>
                <w:color w:val="000000"/>
              </w:rPr>
              <w:t>8</w:t>
            </w:r>
            <w:r w:rsidRPr="00146AA5">
              <w:rPr>
                <w:b/>
                <w:color w:val="000000"/>
              </w:rPr>
              <w:t xml:space="preserve"> m.</w:t>
            </w:r>
          </w:p>
        </w:tc>
      </w:tr>
      <w:tr w:rsidR="00AB37E7" w:rsidRPr="00B275B1" w:rsidTr="00EE3C5D">
        <w:trPr>
          <w:trHeight w:val="420"/>
          <w:jc w:val="center"/>
        </w:trPr>
        <w:tc>
          <w:tcPr>
            <w:tcW w:w="1840" w:type="dxa"/>
            <w:shd w:val="clear" w:color="auto" w:fill="auto"/>
            <w:vAlign w:val="center"/>
          </w:tcPr>
          <w:p w:rsidR="00AB37E7" w:rsidRPr="00B275B1" w:rsidRDefault="00AB37E7" w:rsidP="00EE3C5D">
            <w:pPr>
              <w:rPr>
                <w:color w:val="000000"/>
              </w:rPr>
            </w:pPr>
            <w:r w:rsidRPr="00B275B1">
              <w:rPr>
                <w:color w:val="000000"/>
              </w:rPr>
              <w:t>Prekės</w:t>
            </w:r>
          </w:p>
        </w:tc>
        <w:tc>
          <w:tcPr>
            <w:tcW w:w="2340" w:type="dxa"/>
            <w:shd w:val="clear" w:color="auto" w:fill="auto"/>
            <w:vAlign w:val="center"/>
          </w:tcPr>
          <w:p w:rsidR="00AB37E7" w:rsidRPr="00B275B1" w:rsidRDefault="00AB37E7" w:rsidP="004343ED">
            <w:pPr>
              <w:jc w:val="right"/>
              <w:rPr>
                <w:color w:val="000000"/>
              </w:rPr>
            </w:pPr>
            <w:r>
              <w:rPr>
                <w:color w:val="000000"/>
              </w:rPr>
              <w:t>3</w:t>
            </w:r>
          </w:p>
        </w:tc>
        <w:tc>
          <w:tcPr>
            <w:tcW w:w="2160" w:type="dxa"/>
            <w:shd w:val="clear" w:color="auto" w:fill="auto"/>
            <w:vAlign w:val="center"/>
          </w:tcPr>
          <w:p w:rsidR="00AB37E7" w:rsidRPr="00B275B1" w:rsidRDefault="00AB37E7" w:rsidP="004343ED">
            <w:pPr>
              <w:jc w:val="right"/>
              <w:rPr>
                <w:color w:val="000000"/>
              </w:rPr>
            </w:pPr>
            <w:r>
              <w:rPr>
                <w:color w:val="000000"/>
              </w:rPr>
              <w:t>23</w:t>
            </w:r>
            <w:r w:rsidR="004343ED">
              <w:rPr>
                <w:color w:val="000000"/>
              </w:rPr>
              <w:t xml:space="preserve"> </w:t>
            </w:r>
            <w:r>
              <w:rPr>
                <w:color w:val="000000"/>
              </w:rPr>
              <w:t>211,70</w:t>
            </w:r>
          </w:p>
        </w:tc>
        <w:tc>
          <w:tcPr>
            <w:tcW w:w="2699" w:type="dxa"/>
            <w:shd w:val="clear" w:color="auto" w:fill="auto"/>
            <w:vAlign w:val="center"/>
          </w:tcPr>
          <w:p w:rsidR="00AB37E7" w:rsidRPr="00B275B1" w:rsidRDefault="00AB37E7" w:rsidP="004343ED">
            <w:pPr>
              <w:jc w:val="right"/>
              <w:rPr>
                <w:color w:val="000000"/>
              </w:rPr>
            </w:pPr>
            <w:r>
              <w:rPr>
                <w:color w:val="000000"/>
              </w:rPr>
              <w:t>-943</w:t>
            </w:r>
            <w:r w:rsidR="004343ED">
              <w:rPr>
                <w:color w:val="000000"/>
              </w:rPr>
              <w:t xml:space="preserve"> </w:t>
            </w:r>
            <w:r>
              <w:rPr>
                <w:color w:val="000000"/>
              </w:rPr>
              <w:t>383,49</w:t>
            </w:r>
          </w:p>
        </w:tc>
      </w:tr>
      <w:tr w:rsidR="00AB37E7" w:rsidRPr="00B275B1" w:rsidTr="00EE3C5D">
        <w:trPr>
          <w:trHeight w:val="425"/>
          <w:jc w:val="center"/>
        </w:trPr>
        <w:tc>
          <w:tcPr>
            <w:tcW w:w="1840" w:type="dxa"/>
            <w:shd w:val="clear" w:color="auto" w:fill="auto"/>
            <w:vAlign w:val="center"/>
          </w:tcPr>
          <w:p w:rsidR="00AB37E7" w:rsidRPr="00B275B1" w:rsidRDefault="00AB37E7" w:rsidP="00EE3C5D">
            <w:pPr>
              <w:rPr>
                <w:color w:val="000000"/>
              </w:rPr>
            </w:pPr>
            <w:r w:rsidRPr="00B275B1">
              <w:rPr>
                <w:color w:val="000000"/>
              </w:rPr>
              <w:t>Paslaugos</w:t>
            </w:r>
          </w:p>
        </w:tc>
        <w:tc>
          <w:tcPr>
            <w:tcW w:w="2340" w:type="dxa"/>
            <w:shd w:val="clear" w:color="auto" w:fill="auto"/>
            <w:vAlign w:val="center"/>
          </w:tcPr>
          <w:p w:rsidR="00AB37E7" w:rsidRPr="00B275B1" w:rsidRDefault="00AB37E7" w:rsidP="004343ED">
            <w:pPr>
              <w:jc w:val="right"/>
              <w:rPr>
                <w:color w:val="000000"/>
              </w:rPr>
            </w:pPr>
            <w:r>
              <w:rPr>
                <w:color w:val="000000"/>
              </w:rPr>
              <w:t>9</w:t>
            </w:r>
          </w:p>
        </w:tc>
        <w:tc>
          <w:tcPr>
            <w:tcW w:w="2160" w:type="dxa"/>
            <w:shd w:val="clear" w:color="auto" w:fill="auto"/>
            <w:vAlign w:val="center"/>
          </w:tcPr>
          <w:p w:rsidR="00AB37E7" w:rsidRPr="00B275B1" w:rsidRDefault="00AB37E7" w:rsidP="004343ED">
            <w:pPr>
              <w:jc w:val="right"/>
              <w:rPr>
                <w:color w:val="000000"/>
              </w:rPr>
            </w:pPr>
            <w:r>
              <w:rPr>
                <w:color w:val="000000"/>
              </w:rPr>
              <w:t>68</w:t>
            </w:r>
            <w:r w:rsidR="004343ED">
              <w:rPr>
                <w:color w:val="000000"/>
              </w:rPr>
              <w:t xml:space="preserve"> </w:t>
            </w:r>
            <w:r>
              <w:rPr>
                <w:color w:val="000000"/>
              </w:rPr>
              <w:t>087,91</w:t>
            </w:r>
          </w:p>
        </w:tc>
        <w:tc>
          <w:tcPr>
            <w:tcW w:w="2699" w:type="dxa"/>
            <w:shd w:val="clear" w:color="auto" w:fill="auto"/>
            <w:vAlign w:val="center"/>
          </w:tcPr>
          <w:p w:rsidR="00AB37E7" w:rsidRPr="00B275B1" w:rsidRDefault="00AB37E7" w:rsidP="004343ED">
            <w:pPr>
              <w:jc w:val="right"/>
              <w:rPr>
                <w:color w:val="000000"/>
              </w:rPr>
            </w:pPr>
            <w:r>
              <w:rPr>
                <w:color w:val="000000"/>
              </w:rPr>
              <w:t>-6</w:t>
            </w:r>
            <w:r w:rsidR="004343ED">
              <w:rPr>
                <w:color w:val="000000"/>
              </w:rPr>
              <w:t xml:space="preserve"> </w:t>
            </w:r>
            <w:r>
              <w:rPr>
                <w:color w:val="000000"/>
              </w:rPr>
              <w:t>344,03</w:t>
            </w:r>
          </w:p>
        </w:tc>
      </w:tr>
      <w:tr w:rsidR="00AB37E7" w:rsidRPr="00B275B1" w:rsidTr="00EE3C5D">
        <w:trPr>
          <w:trHeight w:val="417"/>
          <w:jc w:val="center"/>
        </w:trPr>
        <w:tc>
          <w:tcPr>
            <w:tcW w:w="1840" w:type="dxa"/>
            <w:shd w:val="clear" w:color="auto" w:fill="auto"/>
            <w:vAlign w:val="center"/>
          </w:tcPr>
          <w:p w:rsidR="00AB37E7" w:rsidRPr="00B275B1" w:rsidRDefault="00AB37E7" w:rsidP="00EE3C5D">
            <w:pPr>
              <w:rPr>
                <w:color w:val="000000"/>
              </w:rPr>
            </w:pPr>
            <w:r w:rsidRPr="00B275B1">
              <w:rPr>
                <w:color w:val="000000"/>
              </w:rPr>
              <w:t>Darbai</w:t>
            </w:r>
          </w:p>
        </w:tc>
        <w:tc>
          <w:tcPr>
            <w:tcW w:w="2340" w:type="dxa"/>
            <w:shd w:val="clear" w:color="auto" w:fill="auto"/>
            <w:vAlign w:val="center"/>
          </w:tcPr>
          <w:p w:rsidR="00AB37E7" w:rsidRPr="00B275B1" w:rsidRDefault="00AB37E7" w:rsidP="004343ED">
            <w:pPr>
              <w:jc w:val="right"/>
              <w:rPr>
                <w:color w:val="000000"/>
              </w:rPr>
            </w:pPr>
            <w:r w:rsidRPr="00B275B1">
              <w:rPr>
                <w:color w:val="000000"/>
              </w:rPr>
              <w:t>0</w:t>
            </w:r>
          </w:p>
        </w:tc>
        <w:tc>
          <w:tcPr>
            <w:tcW w:w="2160" w:type="dxa"/>
            <w:shd w:val="clear" w:color="auto" w:fill="auto"/>
            <w:vAlign w:val="center"/>
          </w:tcPr>
          <w:p w:rsidR="00AB37E7" w:rsidRPr="00B275B1" w:rsidRDefault="00AB37E7" w:rsidP="004343ED">
            <w:pPr>
              <w:jc w:val="right"/>
              <w:rPr>
                <w:color w:val="000000"/>
              </w:rPr>
            </w:pPr>
            <w:r w:rsidRPr="00B275B1">
              <w:rPr>
                <w:color w:val="000000"/>
              </w:rPr>
              <w:t>0</w:t>
            </w:r>
          </w:p>
        </w:tc>
        <w:tc>
          <w:tcPr>
            <w:tcW w:w="2699" w:type="dxa"/>
            <w:shd w:val="clear" w:color="auto" w:fill="auto"/>
            <w:vAlign w:val="center"/>
          </w:tcPr>
          <w:p w:rsidR="00AB37E7" w:rsidRPr="00B275B1" w:rsidRDefault="00AB37E7" w:rsidP="004343ED">
            <w:pPr>
              <w:jc w:val="right"/>
              <w:rPr>
                <w:color w:val="000000"/>
              </w:rPr>
            </w:pPr>
            <w:r w:rsidRPr="00B275B1">
              <w:rPr>
                <w:color w:val="000000"/>
              </w:rPr>
              <w:t>0</w:t>
            </w:r>
          </w:p>
        </w:tc>
      </w:tr>
      <w:tr w:rsidR="00AB37E7" w:rsidRPr="00B275B1" w:rsidTr="00EE3C5D">
        <w:trPr>
          <w:trHeight w:val="408"/>
          <w:jc w:val="center"/>
        </w:trPr>
        <w:tc>
          <w:tcPr>
            <w:tcW w:w="1840" w:type="dxa"/>
            <w:shd w:val="clear" w:color="auto" w:fill="auto"/>
            <w:vAlign w:val="center"/>
          </w:tcPr>
          <w:p w:rsidR="00AB37E7" w:rsidRPr="00B275B1" w:rsidRDefault="00AB37E7" w:rsidP="004343ED">
            <w:pPr>
              <w:rPr>
                <w:color w:val="000000"/>
              </w:rPr>
            </w:pPr>
            <w:r w:rsidRPr="00B275B1">
              <w:rPr>
                <w:color w:val="000000"/>
              </w:rPr>
              <w:t>Iš viso:</w:t>
            </w:r>
          </w:p>
        </w:tc>
        <w:tc>
          <w:tcPr>
            <w:tcW w:w="2340" w:type="dxa"/>
            <w:shd w:val="clear" w:color="auto" w:fill="auto"/>
            <w:vAlign w:val="center"/>
          </w:tcPr>
          <w:p w:rsidR="00AB37E7" w:rsidRPr="00B275B1" w:rsidRDefault="00AB37E7" w:rsidP="004343ED">
            <w:pPr>
              <w:jc w:val="right"/>
              <w:rPr>
                <w:color w:val="000000"/>
              </w:rPr>
            </w:pPr>
            <w:r>
              <w:rPr>
                <w:color w:val="000000"/>
              </w:rPr>
              <w:t>12</w:t>
            </w:r>
          </w:p>
        </w:tc>
        <w:tc>
          <w:tcPr>
            <w:tcW w:w="2160" w:type="dxa"/>
            <w:shd w:val="clear" w:color="auto" w:fill="auto"/>
            <w:vAlign w:val="center"/>
          </w:tcPr>
          <w:p w:rsidR="00AB37E7" w:rsidRPr="00B275B1" w:rsidRDefault="00AB37E7" w:rsidP="004343ED">
            <w:pPr>
              <w:jc w:val="right"/>
              <w:rPr>
                <w:color w:val="000000"/>
              </w:rPr>
            </w:pPr>
            <w:r>
              <w:rPr>
                <w:color w:val="000000"/>
              </w:rPr>
              <w:t>91</w:t>
            </w:r>
            <w:r w:rsidR="004343ED">
              <w:rPr>
                <w:color w:val="000000"/>
              </w:rPr>
              <w:t xml:space="preserve"> </w:t>
            </w:r>
            <w:r>
              <w:rPr>
                <w:color w:val="000000"/>
              </w:rPr>
              <w:t>299,61</w:t>
            </w:r>
          </w:p>
        </w:tc>
        <w:tc>
          <w:tcPr>
            <w:tcW w:w="2699" w:type="dxa"/>
            <w:shd w:val="clear" w:color="auto" w:fill="auto"/>
            <w:vAlign w:val="center"/>
          </w:tcPr>
          <w:p w:rsidR="00AB37E7" w:rsidRPr="00B275B1" w:rsidRDefault="00AB37E7" w:rsidP="004343ED">
            <w:pPr>
              <w:jc w:val="right"/>
              <w:rPr>
                <w:color w:val="000000"/>
              </w:rPr>
            </w:pPr>
            <w:r>
              <w:rPr>
                <w:color w:val="000000"/>
              </w:rPr>
              <w:t>-949</w:t>
            </w:r>
            <w:r w:rsidR="004343ED">
              <w:rPr>
                <w:color w:val="000000"/>
              </w:rPr>
              <w:t xml:space="preserve"> </w:t>
            </w:r>
            <w:r>
              <w:rPr>
                <w:color w:val="000000"/>
              </w:rPr>
              <w:t>727,52</w:t>
            </w:r>
          </w:p>
        </w:tc>
      </w:tr>
    </w:tbl>
    <w:p w:rsidR="00AB37E7" w:rsidRDefault="00AB37E7" w:rsidP="00AB37E7">
      <w:pPr>
        <w:ind w:firstLine="567"/>
        <w:jc w:val="both"/>
        <w:rPr>
          <w:color w:val="000000"/>
        </w:rPr>
      </w:pPr>
    </w:p>
    <w:p w:rsidR="00AB37E7" w:rsidRDefault="00AB37E7" w:rsidP="00AB37E7">
      <w:pPr>
        <w:ind w:firstLine="567"/>
        <w:jc w:val="both"/>
        <w:rPr>
          <w:color w:val="000000"/>
        </w:rPr>
      </w:pPr>
    </w:p>
    <w:p w:rsidR="00AB37E7" w:rsidRDefault="00AB37E7" w:rsidP="00AB37E7">
      <w:pPr>
        <w:ind w:firstLine="567"/>
        <w:jc w:val="both"/>
        <w:rPr>
          <w:color w:val="000000"/>
        </w:rPr>
      </w:pPr>
    </w:p>
    <w:p w:rsidR="00AB37E7" w:rsidRPr="00B275B1" w:rsidRDefault="004343ED" w:rsidP="004343ED">
      <w:pPr>
        <w:ind w:firstLine="567"/>
        <w:jc w:val="right"/>
        <w:rPr>
          <w:color w:val="000000"/>
        </w:rPr>
      </w:pPr>
      <w:r>
        <w:rPr>
          <w:color w:val="000000"/>
        </w:rPr>
        <w:t>Iš to skaičiaus</w:t>
      </w:r>
      <w:r w:rsidR="00AB37E7">
        <w:rPr>
          <w:color w:val="000000"/>
        </w:rPr>
        <w:t xml:space="preserve"> skaičiuje 2019 m.</w:t>
      </w:r>
      <w:r w:rsidR="00AB37E7" w:rsidRPr="00B275B1">
        <w:rPr>
          <w:color w:val="000000"/>
        </w:rPr>
        <w:t xml:space="preserve"> per CPO įvykdyti pirkimai</w:t>
      </w:r>
      <w:r w:rsidR="00AB37E7">
        <w:rPr>
          <w:color w:val="000000"/>
        </w:rPr>
        <w:t>:</w:t>
      </w:r>
    </w:p>
    <w:p w:rsidR="00AB37E7" w:rsidRPr="00B275B1" w:rsidRDefault="00AB37E7" w:rsidP="00AB37E7">
      <w:pPr>
        <w:ind w:firstLine="567"/>
        <w:jc w:val="both"/>
        <w:rPr>
          <w:color w:val="000000"/>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2340"/>
        <w:gridCol w:w="2160"/>
        <w:gridCol w:w="2699"/>
      </w:tblGrid>
      <w:tr w:rsidR="00AB37E7" w:rsidRPr="00146AA5" w:rsidTr="00EE3C5D">
        <w:trPr>
          <w:jc w:val="center"/>
        </w:trPr>
        <w:tc>
          <w:tcPr>
            <w:tcW w:w="2018" w:type="dxa"/>
            <w:shd w:val="clear" w:color="auto" w:fill="92D050"/>
            <w:vAlign w:val="center"/>
          </w:tcPr>
          <w:p w:rsidR="00AB37E7" w:rsidRPr="00146AA5" w:rsidRDefault="00AB37E7" w:rsidP="00EE3C5D">
            <w:pPr>
              <w:jc w:val="center"/>
              <w:rPr>
                <w:b/>
                <w:color w:val="000000"/>
              </w:rPr>
            </w:pPr>
            <w:r w:rsidRPr="00146AA5">
              <w:rPr>
                <w:b/>
                <w:color w:val="000000"/>
              </w:rPr>
              <w:t>Pavadinimas</w:t>
            </w:r>
          </w:p>
        </w:tc>
        <w:tc>
          <w:tcPr>
            <w:tcW w:w="2340" w:type="dxa"/>
            <w:shd w:val="clear" w:color="auto" w:fill="92D050"/>
            <w:vAlign w:val="center"/>
          </w:tcPr>
          <w:p w:rsidR="00AB37E7" w:rsidRDefault="00AB37E7" w:rsidP="00EE3C5D">
            <w:pPr>
              <w:jc w:val="center"/>
              <w:rPr>
                <w:b/>
                <w:color w:val="000000"/>
              </w:rPr>
            </w:pPr>
            <w:r w:rsidRPr="00146AA5">
              <w:rPr>
                <w:b/>
                <w:color w:val="000000"/>
              </w:rPr>
              <w:t xml:space="preserve">Kiekis </w:t>
            </w:r>
          </w:p>
          <w:p w:rsidR="00AB37E7" w:rsidRPr="00146AA5" w:rsidRDefault="00AB37E7" w:rsidP="00EE3C5D">
            <w:pPr>
              <w:jc w:val="center"/>
              <w:rPr>
                <w:b/>
                <w:color w:val="000000"/>
              </w:rPr>
            </w:pPr>
            <w:r w:rsidRPr="00146AA5">
              <w:rPr>
                <w:b/>
                <w:color w:val="000000"/>
              </w:rPr>
              <w:t>(</w:t>
            </w:r>
            <w:r>
              <w:rPr>
                <w:b/>
                <w:color w:val="000000"/>
              </w:rPr>
              <w:t>V</w:t>
            </w:r>
            <w:r w:rsidRPr="00146AA5">
              <w:rPr>
                <w:b/>
                <w:color w:val="000000"/>
              </w:rPr>
              <w:t>nt</w:t>
            </w:r>
            <w:r>
              <w:rPr>
                <w:b/>
                <w:color w:val="000000"/>
              </w:rPr>
              <w:t>.</w:t>
            </w:r>
            <w:r w:rsidRPr="00146AA5">
              <w:rPr>
                <w:b/>
                <w:color w:val="000000"/>
              </w:rPr>
              <w:t>)</w:t>
            </w:r>
          </w:p>
        </w:tc>
        <w:tc>
          <w:tcPr>
            <w:tcW w:w="2160" w:type="dxa"/>
            <w:shd w:val="clear" w:color="auto" w:fill="92D050"/>
            <w:vAlign w:val="center"/>
          </w:tcPr>
          <w:p w:rsidR="00AB37E7" w:rsidRPr="00146AA5" w:rsidRDefault="00AB37E7" w:rsidP="00EE3C5D">
            <w:pPr>
              <w:jc w:val="center"/>
              <w:rPr>
                <w:b/>
                <w:color w:val="000000"/>
              </w:rPr>
            </w:pPr>
            <w:r>
              <w:rPr>
                <w:b/>
                <w:color w:val="000000"/>
              </w:rPr>
              <w:t>Vertė</w:t>
            </w:r>
            <w:r w:rsidR="000401D5">
              <w:rPr>
                <w:b/>
                <w:color w:val="000000"/>
              </w:rPr>
              <w:t>,</w:t>
            </w:r>
            <w:r>
              <w:rPr>
                <w:b/>
                <w:color w:val="000000"/>
              </w:rPr>
              <w:t xml:space="preserve"> eurais</w:t>
            </w:r>
            <w:r w:rsidRPr="00146AA5">
              <w:rPr>
                <w:b/>
                <w:color w:val="000000"/>
              </w:rPr>
              <w:t xml:space="preserve"> su PVM</w:t>
            </w:r>
          </w:p>
        </w:tc>
        <w:tc>
          <w:tcPr>
            <w:tcW w:w="2699" w:type="dxa"/>
            <w:shd w:val="clear" w:color="auto" w:fill="92D050"/>
            <w:vAlign w:val="center"/>
          </w:tcPr>
          <w:p w:rsidR="00AB37E7" w:rsidRPr="00146AA5" w:rsidRDefault="00AB37E7" w:rsidP="00EE3C5D">
            <w:pPr>
              <w:jc w:val="center"/>
              <w:rPr>
                <w:b/>
                <w:color w:val="000000"/>
              </w:rPr>
            </w:pPr>
            <w:r>
              <w:rPr>
                <w:b/>
                <w:color w:val="000000"/>
              </w:rPr>
              <w:t>Vertė eurais/pokytis lyginant su 2018</w:t>
            </w:r>
            <w:r w:rsidRPr="00146AA5">
              <w:rPr>
                <w:b/>
                <w:color w:val="000000"/>
              </w:rPr>
              <w:t xml:space="preserve"> m.</w:t>
            </w:r>
          </w:p>
        </w:tc>
      </w:tr>
      <w:tr w:rsidR="00AB37E7" w:rsidRPr="00B275B1" w:rsidTr="00EE3C5D">
        <w:trPr>
          <w:trHeight w:val="435"/>
          <w:jc w:val="center"/>
        </w:trPr>
        <w:tc>
          <w:tcPr>
            <w:tcW w:w="2018" w:type="dxa"/>
            <w:shd w:val="clear" w:color="auto" w:fill="auto"/>
            <w:vAlign w:val="center"/>
          </w:tcPr>
          <w:p w:rsidR="00AB37E7" w:rsidRPr="00B275B1" w:rsidRDefault="00AB37E7" w:rsidP="00EE3C5D">
            <w:pPr>
              <w:rPr>
                <w:color w:val="000000"/>
              </w:rPr>
            </w:pPr>
            <w:r w:rsidRPr="00B275B1">
              <w:rPr>
                <w:color w:val="000000"/>
              </w:rPr>
              <w:t>Prekės</w:t>
            </w:r>
          </w:p>
        </w:tc>
        <w:tc>
          <w:tcPr>
            <w:tcW w:w="2340" w:type="dxa"/>
            <w:shd w:val="clear" w:color="auto" w:fill="auto"/>
            <w:vAlign w:val="center"/>
          </w:tcPr>
          <w:p w:rsidR="00AB37E7" w:rsidRPr="00B275B1" w:rsidRDefault="00AB37E7" w:rsidP="004343ED">
            <w:pPr>
              <w:jc w:val="right"/>
              <w:rPr>
                <w:color w:val="000000"/>
              </w:rPr>
            </w:pPr>
            <w:r>
              <w:rPr>
                <w:color w:val="000000"/>
              </w:rPr>
              <w:t>2</w:t>
            </w:r>
          </w:p>
        </w:tc>
        <w:tc>
          <w:tcPr>
            <w:tcW w:w="2160" w:type="dxa"/>
            <w:shd w:val="clear" w:color="auto" w:fill="auto"/>
            <w:vAlign w:val="center"/>
          </w:tcPr>
          <w:p w:rsidR="00AB37E7" w:rsidRPr="00B275B1" w:rsidRDefault="00AB37E7" w:rsidP="004343ED">
            <w:pPr>
              <w:jc w:val="right"/>
              <w:rPr>
                <w:color w:val="000000"/>
              </w:rPr>
            </w:pPr>
            <w:r>
              <w:rPr>
                <w:color w:val="000000"/>
              </w:rPr>
              <w:t>481,65</w:t>
            </w:r>
          </w:p>
        </w:tc>
        <w:tc>
          <w:tcPr>
            <w:tcW w:w="2699" w:type="dxa"/>
            <w:shd w:val="clear" w:color="auto" w:fill="auto"/>
            <w:vAlign w:val="center"/>
          </w:tcPr>
          <w:p w:rsidR="00AB37E7" w:rsidRPr="00B275B1" w:rsidRDefault="00AB37E7" w:rsidP="004343ED">
            <w:pPr>
              <w:jc w:val="right"/>
              <w:rPr>
                <w:color w:val="000000"/>
              </w:rPr>
            </w:pPr>
            <w:r>
              <w:rPr>
                <w:color w:val="000000"/>
              </w:rPr>
              <w:t>-157</w:t>
            </w:r>
            <w:r w:rsidR="004343ED">
              <w:rPr>
                <w:color w:val="000000"/>
              </w:rPr>
              <w:t xml:space="preserve"> </w:t>
            </w:r>
            <w:r>
              <w:rPr>
                <w:color w:val="000000"/>
              </w:rPr>
              <w:t>969,16</w:t>
            </w:r>
          </w:p>
        </w:tc>
      </w:tr>
      <w:tr w:rsidR="00AB37E7" w:rsidRPr="00B275B1" w:rsidTr="00EE3C5D">
        <w:trPr>
          <w:trHeight w:val="398"/>
          <w:jc w:val="center"/>
        </w:trPr>
        <w:tc>
          <w:tcPr>
            <w:tcW w:w="2018" w:type="dxa"/>
            <w:shd w:val="clear" w:color="auto" w:fill="auto"/>
            <w:vAlign w:val="center"/>
          </w:tcPr>
          <w:p w:rsidR="00AB37E7" w:rsidRPr="00B275B1" w:rsidRDefault="00AB37E7" w:rsidP="00EE3C5D">
            <w:pPr>
              <w:rPr>
                <w:color w:val="000000"/>
              </w:rPr>
            </w:pPr>
            <w:r w:rsidRPr="00B275B1">
              <w:rPr>
                <w:color w:val="000000"/>
              </w:rPr>
              <w:t>Paslaugos</w:t>
            </w:r>
          </w:p>
        </w:tc>
        <w:tc>
          <w:tcPr>
            <w:tcW w:w="2340" w:type="dxa"/>
            <w:shd w:val="clear" w:color="auto" w:fill="auto"/>
            <w:vAlign w:val="center"/>
          </w:tcPr>
          <w:p w:rsidR="00AB37E7" w:rsidRPr="00B275B1" w:rsidRDefault="00AB37E7" w:rsidP="004343ED">
            <w:pPr>
              <w:jc w:val="right"/>
              <w:rPr>
                <w:color w:val="000000"/>
              </w:rPr>
            </w:pPr>
            <w:r>
              <w:rPr>
                <w:color w:val="000000"/>
              </w:rPr>
              <w:t>0</w:t>
            </w:r>
          </w:p>
        </w:tc>
        <w:tc>
          <w:tcPr>
            <w:tcW w:w="2160" w:type="dxa"/>
            <w:shd w:val="clear" w:color="auto" w:fill="auto"/>
            <w:vAlign w:val="center"/>
          </w:tcPr>
          <w:p w:rsidR="00AB37E7" w:rsidRPr="00B275B1" w:rsidRDefault="00AB37E7" w:rsidP="004343ED">
            <w:pPr>
              <w:jc w:val="right"/>
              <w:rPr>
                <w:color w:val="000000"/>
              </w:rPr>
            </w:pPr>
            <w:r>
              <w:rPr>
                <w:color w:val="000000"/>
              </w:rPr>
              <w:t>0,00</w:t>
            </w:r>
          </w:p>
        </w:tc>
        <w:tc>
          <w:tcPr>
            <w:tcW w:w="2699" w:type="dxa"/>
            <w:shd w:val="clear" w:color="auto" w:fill="auto"/>
            <w:vAlign w:val="center"/>
          </w:tcPr>
          <w:p w:rsidR="00AB37E7" w:rsidRPr="00B275B1" w:rsidRDefault="00AB37E7" w:rsidP="004343ED">
            <w:pPr>
              <w:jc w:val="right"/>
              <w:rPr>
                <w:color w:val="000000"/>
              </w:rPr>
            </w:pPr>
            <w:r>
              <w:rPr>
                <w:color w:val="000000"/>
              </w:rPr>
              <w:t>-3</w:t>
            </w:r>
            <w:r w:rsidR="004343ED">
              <w:rPr>
                <w:color w:val="000000"/>
              </w:rPr>
              <w:t xml:space="preserve"> </w:t>
            </w:r>
            <w:r>
              <w:rPr>
                <w:color w:val="000000"/>
              </w:rPr>
              <w:t>230,70</w:t>
            </w:r>
          </w:p>
        </w:tc>
      </w:tr>
      <w:tr w:rsidR="00AB37E7" w:rsidRPr="00B275B1" w:rsidTr="00EE3C5D">
        <w:trPr>
          <w:trHeight w:val="418"/>
          <w:jc w:val="center"/>
        </w:trPr>
        <w:tc>
          <w:tcPr>
            <w:tcW w:w="2018" w:type="dxa"/>
            <w:shd w:val="clear" w:color="auto" w:fill="auto"/>
            <w:vAlign w:val="center"/>
          </w:tcPr>
          <w:p w:rsidR="00AB37E7" w:rsidRPr="00B275B1" w:rsidRDefault="00AB37E7" w:rsidP="004343ED">
            <w:pPr>
              <w:rPr>
                <w:color w:val="000000"/>
              </w:rPr>
            </w:pPr>
            <w:r w:rsidRPr="00B275B1">
              <w:rPr>
                <w:color w:val="000000"/>
              </w:rPr>
              <w:t>Iš viso:</w:t>
            </w:r>
          </w:p>
        </w:tc>
        <w:tc>
          <w:tcPr>
            <w:tcW w:w="2340" w:type="dxa"/>
            <w:shd w:val="clear" w:color="auto" w:fill="auto"/>
            <w:vAlign w:val="center"/>
          </w:tcPr>
          <w:p w:rsidR="00AB37E7" w:rsidRPr="00B275B1" w:rsidRDefault="00AB37E7" w:rsidP="004343ED">
            <w:pPr>
              <w:jc w:val="right"/>
              <w:rPr>
                <w:color w:val="000000"/>
              </w:rPr>
            </w:pPr>
            <w:r>
              <w:rPr>
                <w:color w:val="000000"/>
              </w:rPr>
              <w:t>2</w:t>
            </w:r>
          </w:p>
        </w:tc>
        <w:tc>
          <w:tcPr>
            <w:tcW w:w="2160" w:type="dxa"/>
            <w:shd w:val="clear" w:color="auto" w:fill="auto"/>
            <w:vAlign w:val="center"/>
          </w:tcPr>
          <w:p w:rsidR="00AB37E7" w:rsidRPr="00B275B1" w:rsidRDefault="00AB37E7" w:rsidP="004343ED">
            <w:pPr>
              <w:jc w:val="right"/>
              <w:rPr>
                <w:color w:val="000000"/>
              </w:rPr>
            </w:pPr>
            <w:r>
              <w:rPr>
                <w:color w:val="000000"/>
              </w:rPr>
              <w:t>481,65</w:t>
            </w:r>
          </w:p>
        </w:tc>
        <w:tc>
          <w:tcPr>
            <w:tcW w:w="2699" w:type="dxa"/>
            <w:shd w:val="clear" w:color="auto" w:fill="auto"/>
            <w:vAlign w:val="center"/>
          </w:tcPr>
          <w:p w:rsidR="00AB37E7" w:rsidRPr="00B275B1" w:rsidRDefault="00AB37E7" w:rsidP="004343ED">
            <w:pPr>
              <w:jc w:val="right"/>
              <w:rPr>
                <w:color w:val="000000"/>
              </w:rPr>
            </w:pPr>
            <w:r>
              <w:rPr>
                <w:color w:val="000000"/>
              </w:rPr>
              <w:t>-161</w:t>
            </w:r>
            <w:r w:rsidR="004343ED">
              <w:rPr>
                <w:color w:val="000000"/>
              </w:rPr>
              <w:t xml:space="preserve"> </w:t>
            </w:r>
            <w:r>
              <w:rPr>
                <w:color w:val="000000"/>
              </w:rPr>
              <w:t>199,86</w:t>
            </w:r>
          </w:p>
        </w:tc>
      </w:tr>
    </w:tbl>
    <w:p w:rsidR="00AB37E7" w:rsidRDefault="00AB37E7" w:rsidP="00AB37E7">
      <w:pPr>
        <w:jc w:val="both"/>
      </w:pPr>
      <w:r>
        <w:rPr>
          <w:color w:val="000000"/>
        </w:rPr>
        <w:tab/>
      </w:r>
    </w:p>
    <w:p w:rsidR="00AB37E7" w:rsidRDefault="00AB37E7" w:rsidP="004343ED">
      <w:pPr>
        <w:jc w:val="right"/>
      </w:pPr>
      <w:r>
        <w:t>2019 m. įvykdyti kuro pirkimai:</w:t>
      </w:r>
    </w:p>
    <w:p w:rsidR="00AB37E7" w:rsidRDefault="00AB37E7" w:rsidP="00AB37E7">
      <w:pPr>
        <w:jc w:val="center"/>
        <w:rPr>
          <w:b/>
          <w:color w:val="1F497D"/>
        </w:rPr>
      </w:pPr>
    </w:p>
    <w:tbl>
      <w:tblPr>
        <w:tblW w:w="7230" w:type="dxa"/>
        <w:jc w:val="center"/>
        <w:tblInd w:w="108" w:type="dxa"/>
        <w:tblLook w:val="04A0" w:firstRow="1" w:lastRow="0" w:firstColumn="1" w:lastColumn="0" w:noHBand="0" w:noVBand="1"/>
      </w:tblPr>
      <w:tblGrid>
        <w:gridCol w:w="2694"/>
        <w:gridCol w:w="4536"/>
      </w:tblGrid>
      <w:tr w:rsidR="00AB37E7" w:rsidRPr="00146AA5" w:rsidTr="00EE3C5D">
        <w:trPr>
          <w:trHeight w:val="424"/>
          <w:jc w:val="center"/>
        </w:trPr>
        <w:tc>
          <w:tcPr>
            <w:tcW w:w="269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146AA5" w:rsidRDefault="00AB37E7" w:rsidP="00EE3C5D">
            <w:pPr>
              <w:jc w:val="center"/>
              <w:rPr>
                <w:b/>
              </w:rPr>
            </w:pPr>
            <w:r w:rsidRPr="00146AA5">
              <w:rPr>
                <w:b/>
              </w:rPr>
              <w:t>Pavadinimas</w:t>
            </w:r>
          </w:p>
        </w:tc>
        <w:tc>
          <w:tcPr>
            <w:tcW w:w="4536"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146AA5" w:rsidRDefault="00AB37E7" w:rsidP="00EE3C5D">
            <w:pPr>
              <w:jc w:val="center"/>
              <w:rPr>
                <w:b/>
              </w:rPr>
            </w:pPr>
            <w:r>
              <w:rPr>
                <w:b/>
              </w:rPr>
              <w:t>Vertė</w:t>
            </w:r>
            <w:r w:rsidR="000401D5">
              <w:rPr>
                <w:b/>
              </w:rPr>
              <w:t>,</w:t>
            </w:r>
            <w:r>
              <w:rPr>
                <w:b/>
              </w:rPr>
              <w:t xml:space="preserve"> eurais </w:t>
            </w:r>
            <w:r w:rsidRPr="00146AA5">
              <w:rPr>
                <w:b/>
              </w:rPr>
              <w:t>su PVM</w:t>
            </w:r>
          </w:p>
        </w:tc>
      </w:tr>
      <w:tr w:rsidR="00AB37E7" w:rsidTr="00EE3C5D">
        <w:trPr>
          <w:trHeight w:val="419"/>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Medienos skiedra</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699</w:t>
            </w:r>
            <w:r w:rsidR="004343ED">
              <w:t xml:space="preserve"> </w:t>
            </w:r>
            <w:r w:rsidRPr="0071700D">
              <w:t>743,00</w:t>
            </w:r>
          </w:p>
        </w:tc>
      </w:tr>
      <w:tr w:rsidR="00AB37E7" w:rsidTr="00EE3C5D">
        <w:trPr>
          <w:trHeight w:val="424"/>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Medžio granulės</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3</w:t>
            </w:r>
            <w:r w:rsidR="004343ED">
              <w:t xml:space="preserve"> </w:t>
            </w:r>
            <w:r w:rsidRPr="0071700D">
              <w:t>472,70</w:t>
            </w:r>
          </w:p>
        </w:tc>
      </w:tr>
      <w:tr w:rsidR="00AB37E7" w:rsidTr="00EE3C5D">
        <w:trPr>
          <w:trHeight w:val="416"/>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Malkinė mediena</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24</w:t>
            </w:r>
            <w:r w:rsidR="004343ED">
              <w:t xml:space="preserve"> </w:t>
            </w:r>
            <w:r w:rsidRPr="0071700D">
              <w:t>393,60</w:t>
            </w:r>
          </w:p>
        </w:tc>
      </w:tr>
      <w:tr w:rsidR="00AB37E7" w:rsidTr="00EE3C5D">
        <w:trPr>
          <w:trHeight w:val="395"/>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Pjuvenos</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28</w:t>
            </w:r>
            <w:r w:rsidR="004343ED">
              <w:t xml:space="preserve"> </w:t>
            </w:r>
            <w:r w:rsidRPr="0071700D">
              <w:t>737,50</w:t>
            </w:r>
          </w:p>
        </w:tc>
      </w:tr>
      <w:tr w:rsidR="00AB37E7" w:rsidTr="00EE3C5D">
        <w:trPr>
          <w:trHeight w:val="415"/>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Akmens anglis</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64</w:t>
            </w:r>
            <w:r w:rsidR="004343ED">
              <w:t xml:space="preserve"> </w:t>
            </w:r>
            <w:r w:rsidRPr="0071700D">
              <w:t>705,36</w:t>
            </w:r>
          </w:p>
        </w:tc>
      </w:tr>
      <w:tr w:rsidR="00AB37E7" w:rsidTr="00EE3C5D">
        <w:trPr>
          <w:trHeight w:val="420"/>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EE3C5D">
            <w:r>
              <w:t>Gamtinės dujos</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236</w:t>
            </w:r>
            <w:r w:rsidR="004343ED">
              <w:t xml:space="preserve"> </w:t>
            </w:r>
            <w:r w:rsidRPr="0071700D">
              <w:t>422,94</w:t>
            </w:r>
          </w:p>
        </w:tc>
      </w:tr>
      <w:tr w:rsidR="00AB37E7" w:rsidTr="00EE3C5D">
        <w:trPr>
          <w:trHeight w:val="447"/>
          <w:jc w:val="center"/>
        </w:trPr>
        <w:tc>
          <w:tcPr>
            <w:tcW w:w="2694" w:type="dxa"/>
            <w:tcBorders>
              <w:top w:val="nil"/>
              <w:left w:val="single" w:sz="4" w:space="0" w:color="auto"/>
              <w:bottom w:val="single" w:sz="4" w:space="0" w:color="auto"/>
              <w:right w:val="single" w:sz="4" w:space="0" w:color="auto"/>
            </w:tcBorders>
            <w:shd w:val="clear" w:color="auto" w:fill="auto"/>
            <w:noWrap/>
            <w:hideMark/>
          </w:tcPr>
          <w:p w:rsidR="00AB37E7" w:rsidRDefault="00AB37E7" w:rsidP="004343ED">
            <w:r>
              <w:t>Iš viso:</w:t>
            </w:r>
          </w:p>
        </w:tc>
        <w:tc>
          <w:tcPr>
            <w:tcW w:w="4536" w:type="dxa"/>
            <w:tcBorders>
              <w:top w:val="nil"/>
              <w:left w:val="nil"/>
              <w:bottom w:val="single" w:sz="4" w:space="0" w:color="auto"/>
              <w:right w:val="single" w:sz="4" w:space="0" w:color="auto"/>
            </w:tcBorders>
            <w:shd w:val="clear" w:color="auto" w:fill="auto"/>
            <w:noWrap/>
            <w:hideMark/>
          </w:tcPr>
          <w:p w:rsidR="00AB37E7" w:rsidRPr="0071700D" w:rsidRDefault="00AB37E7" w:rsidP="004343ED">
            <w:pPr>
              <w:jc w:val="right"/>
            </w:pPr>
            <w:r w:rsidRPr="0071700D">
              <w:t>1</w:t>
            </w:r>
            <w:r w:rsidR="004343ED">
              <w:t xml:space="preserve"> </w:t>
            </w:r>
            <w:r w:rsidRPr="0071700D">
              <w:t>057</w:t>
            </w:r>
            <w:r w:rsidR="004343ED">
              <w:t xml:space="preserve"> </w:t>
            </w:r>
            <w:r w:rsidRPr="0071700D">
              <w:t>475,10</w:t>
            </w:r>
          </w:p>
        </w:tc>
      </w:tr>
    </w:tbl>
    <w:p w:rsidR="00AB37E7" w:rsidRDefault="00AB37E7" w:rsidP="00AB37E7">
      <w:pPr>
        <w:jc w:val="center"/>
        <w:rPr>
          <w:b/>
          <w:color w:val="1F497D"/>
        </w:rPr>
      </w:pPr>
    </w:p>
    <w:p w:rsidR="00AB37E7" w:rsidRDefault="00AB37E7" w:rsidP="00AB37E7">
      <w:pPr>
        <w:jc w:val="center"/>
        <w:rPr>
          <w:b/>
          <w:color w:val="1F497D"/>
        </w:rPr>
      </w:pPr>
    </w:p>
    <w:p w:rsidR="00AB37E7" w:rsidRPr="00A26C2A" w:rsidRDefault="00AB37E7" w:rsidP="00AB37E7">
      <w:pPr>
        <w:spacing w:line="276" w:lineRule="auto"/>
        <w:jc w:val="center"/>
        <w:rPr>
          <w:b/>
        </w:rPr>
      </w:pPr>
      <w:r w:rsidRPr="00A26C2A">
        <w:rPr>
          <w:b/>
        </w:rPr>
        <w:t>X. INFORMACINIŲ TECHNOLOGIJŲ IR VIDAUS ADMINISTRAVIMO INFORMACINIŲ SISTEMŲ VALDYMAS</w:t>
      </w:r>
    </w:p>
    <w:p w:rsidR="00AB37E7" w:rsidRPr="0038050B" w:rsidRDefault="00AB37E7" w:rsidP="00AB37E7">
      <w:pPr>
        <w:spacing w:line="276" w:lineRule="auto"/>
        <w:ind w:firstLine="567"/>
        <w:jc w:val="center"/>
        <w:rPr>
          <w:b/>
          <w:color w:val="FF0000"/>
        </w:rPr>
      </w:pPr>
    </w:p>
    <w:p w:rsidR="00AB37E7" w:rsidRPr="00D51756" w:rsidRDefault="00AB37E7" w:rsidP="000401D5">
      <w:pPr>
        <w:spacing w:line="360" w:lineRule="auto"/>
        <w:jc w:val="both"/>
      </w:pPr>
      <w:r>
        <w:rPr>
          <w:color w:val="FF0000"/>
        </w:rPr>
        <w:lastRenderedPageBreak/>
        <w:tab/>
      </w:r>
      <w:r w:rsidRPr="00EE54C0">
        <w:t>Bendrovėje 2019 m. naudotų informacinių sistemų skai</w:t>
      </w:r>
      <w:r w:rsidR="000401D5">
        <w:t>čius –</w:t>
      </w:r>
      <w:r w:rsidRPr="00EE54C0">
        <w:t xml:space="preserve"> 5, kompiuterinių darbo vietų skaičius – 16. Naudojamos 2 in</w:t>
      </w:r>
      <w:r w:rsidR="0084580F">
        <w:t>ternetinio ryšio prieigos, kurių</w:t>
      </w:r>
      <w:r w:rsidRPr="00EE54C0">
        <w:t xml:space="preserve"> sparta 60 </w:t>
      </w:r>
      <w:proofErr w:type="spellStart"/>
      <w:r w:rsidRPr="00EE54C0">
        <w:t>Mb</w:t>
      </w:r>
      <w:proofErr w:type="spellEnd"/>
      <w:r w:rsidRPr="00EE54C0">
        <w:t>/s. Internetinio</w:t>
      </w:r>
      <w:r w:rsidRPr="00D51756">
        <w:t xml:space="preserve"> ir telefoninio ryšio išlaidos per </w:t>
      </w:r>
      <w:r>
        <w:t xml:space="preserve">2019 </w:t>
      </w:r>
      <w:r w:rsidRPr="00D51756">
        <w:t>metus sudarė 2</w:t>
      </w:r>
      <w:r w:rsidR="000401D5">
        <w:t xml:space="preserve"> </w:t>
      </w:r>
      <w:r w:rsidRPr="00D51756">
        <w:t xml:space="preserve">375,39 </w:t>
      </w:r>
      <w:proofErr w:type="spellStart"/>
      <w:r w:rsidRPr="00D51756">
        <w:t>Eur</w:t>
      </w:r>
      <w:proofErr w:type="spellEnd"/>
      <w:r w:rsidRPr="00D51756">
        <w:t xml:space="preserve">. Per </w:t>
      </w:r>
      <w:r>
        <w:t xml:space="preserve">ataskaitinius </w:t>
      </w:r>
      <w:r w:rsidRPr="00D51756">
        <w:t>metus patirtos faktinės kompiuterių, informacinių sistemų tvarkymo ir priežiūros išlaidos – 9</w:t>
      </w:r>
      <w:r w:rsidR="000401D5">
        <w:t xml:space="preserve"> </w:t>
      </w:r>
      <w:r w:rsidRPr="00D51756">
        <w:t xml:space="preserve">327,31 </w:t>
      </w:r>
      <w:proofErr w:type="spellStart"/>
      <w:r w:rsidRPr="00D51756">
        <w:t>Eur</w:t>
      </w:r>
      <w:proofErr w:type="spellEnd"/>
      <w:r w:rsidRPr="00D51756">
        <w:t>.</w:t>
      </w:r>
    </w:p>
    <w:p w:rsidR="00AB37E7" w:rsidRPr="0038050B" w:rsidRDefault="00AB37E7" w:rsidP="00AB37E7">
      <w:pPr>
        <w:spacing w:line="276" w:lineRule="auto"/>
        <w:ind w:firstLine="567"/>
        <w:jc w:val="both"/>
        <w:rPr>
          <w:color w:val="FF0000"/>
        </w:rPr>
      </w:pPr>
    </w:p>
    <w:p w:rsidR="00AB37E7" w:rsidRPr="00A26C2A" w:rsidRDefault="00AB37E7" w:rsidP="00AB37E7">
      <w:pPr>
        <w:spacing w:line="276" w:lineRule="auto"/>
        <w:ind w:left="360" w:firstLine="567"/>
        <w:jc w:val="center"/>
        <w:rPr>
          <w:b/>
        </w:rPr>
      </w:pPr>
      <w:r w:rsidRPr="00A26C2A">
        <w:rPr>
          <w:b/>
        </w:rPr>
        <w:t>X</w:t>
      </w:r>
      <w:r>
        <w:rPr>
          <w:b/>
        </w:rPr>
        <w:t>I</w:t>
      </w:r>
      <w:r w:rsidRPr="00A26C2A">
        <w:rPr>
          <w:b/>
        </w:rPr>
        <w:t>. PROJEKTŲ VALDYMAS</w:t>
      </w:r>
    </w:p>
    <w:p w:rsidR="00AB37E7" w:rsidRPr="0038050B" w:rsidRDefault="00AB37E7" w:rsidP="00AB37E7">
      <w:pPr>
        <w:spacing w:line="276" w:lineRule="auto"/>
        <w:ind w:firstLine="567"/>
        <w:jc w:val="center"/>
        <w:rPr>
          <w:b/>
          <w:color w:val="FF0000"/>
        </w:rPr>
      </w:pPr>
    </w:p>
    <w:p w:rsidR="00AB37E7" w:rsidRDefault="00AB37E7" w:rsidP="000401D5">
      <w:pPr>
        <w:spacing w:line="360" w:lineRule="auto"/>
        <w:ind w:firstLine="567"/>
        <w:jc w:val="both"/>
      </w:pPr>
      <w:r>
        <w:t>2019</w:t>
      </w:r>
      <w:r w:rsidRPr="007D21A1">
        <w:t xml:space="preserve"> m. </w:t>
      </w:r>
      <w:r>
        <w:t xml:space="preserve">įrengtas naujas 2 MW biokuro katilas ir 0,5 MW kondensacinis </w:t>
      </w:r>
      <w:proofErr w:type="spellStart"/>
      <w:r>
        <w:t>ekonomaizeris</w:t>
      </w:r>
      <w:proofErr w:type="spellEnd"/>
      <w:r>
        <w:t>, panaudojant Europos Sąjungos</w:t>
      </w:r>
      <w:r w:rsidRPr="007D21A1">
        <w:t xml:space="preserve"> </w:t>
      </w:r>
      <w:r w:rsidR="000401D5">
        <w:t>(toliau –</w:t>
      </w:r>
      <w:r w:rsidRPr="00724A5D">
        <w:t xml:space="preserve"> ES) </w:t>
      </w:r>
      <w:r w:rsidRPr="007D21A1">
        <w:t>struk</w:t>
      </w:r>
      <w:r w:rsidR="000401D5">
        <w:t>tūrinių fondų paramą pagal 2014–</w:t>
      </w:r>
      <w:r w:rsidRPr="007D21A1">
        <w:t xml:space="preserve">2020 m. </w:t>
      </w:r>
      <w:r>
        <w:t>ES</w:t>
      </w:r>
      <w:r w:rsidRPr="007D21A1">
        <w:t xml:space="preserve"> fondų investicijų veiksmų programos 4 prioriteto „Energijos efektyvumo ir atsinaujinančių išteklių energijos gamybos ir naudojimo skatinimas“ įgyvendinimo priemonę Nr. 04.1.1-LVPA-K-109 „Biokuro panaudojimo skatinimas šilumos energijai gaminti</w:t>
      </w:r>
      <w:r w:rsidRPr="00D23133">
        <w:t>“. Bendra atliktų darbų vertė – 785</w:t>
      </w:r>
      <w:r w:rsidR="000401D5">
        <w:t xml:space="preserve"> </w:t>
      </w:r>
      <w:r w:rsidRPr="00D23133">
        <w:t xml:space="preserve">604,93 </w:t>
      </w:r>
      <w:proofErr w:type="spellStart"/>
      <w:r w:rsidRPr="00D23133">
        <w:t>Eur</w:t>
      </w:r>
      <w:proofErr w:type="spellEnd"/>
      <w:r w:rsidRPr="00D23133">
        <w:t>. ES</w:t>
      </w:r>
      <w:r w:rsidR="000401D5">
        <w:t xml:space="preserve"> lėšos – 428621,13 </w:t>
      </w:r>
      <w:proofErr w:type="spellStart"/>
      <w:r w:rsidR="000401D5">
        <w:t>Eur</w:t>
      </w:r>
      <w:proofErr w:type="spellEnd"/>
      <w:r w:rsidR="000401D5">
        <w:t>, Bendrovės lėšos</w:t>
      </w:r>
      <w:r w:rsidRPr="00D23133">
        <w:t xml:space="preserve"> – 356</w:t>
      </w:r>
      <w:r w:rsidR="000401D5">
        <w:t xml:space="preserve"> </w:t>
      </w:r>
      <w:r w:rsidRPr="00D23133">
        <w:t xml:space="preserve">983,80 </w:t>
      </w:r>
      <w:proofErr w:type="spellStart"/>
      <w:r w:rsidR="000401D5">
        <w:t>Eur</w:t>
      </w:r>
      <w:proofErr w:type="spellEnd"/>
      <w:r w:rsidR="000401D5">
        <w:t xml:space="preserve"> </w:t>
      </w:r>
      <w:r w:rsidRPr="00D23133">
        <w:t>.</w:t>
      </w:r>
      <w:r>
        <w:t xml:space="preserve"> </w:t>
      </w:r>
      <w:proofErr w:type="spellStart"/>
      <w:r w:rsidRPr="00ED64B3">
        <w:t>Ekonomaizerio</w:t>
      </w:r>
      <w:proofErr w:type="spellEnd"/>
      <w:r w:rsidRPr="00ED64B3">
        <w:t xml:space="preserve"> įrengimas leidžia sumažinti aplinkos taršą ir efektyviau panaudoti pagamintą šiluminę energiją.</w:t>
      </w:r>
    </w:p>
    <w:p w:rsidR="000401D5" w:rsidRDefault="000401D5" w:rsidP="000401D5">
      <w:pPr>
        <w:spacing w:line="360" w:lineRule="auto"/>
        <w:ind w:firstLine="567"/>
        <w:jc w:val="both"/>
      </w:pPr>
    </w:p>
    <w:p w:rsidR="00AB37E7" w:rsidRPr="00097B86" w:rsidRDefault="00AB37E7" w:rsidP="00AB37E7">
      <w:pPr>
        <w:jc w:val="center"/>
        <w:rPr>
          <w:b/>
          <w:color w:val="000000"/>
        </w:rPr>
      </w:pPr>
      <w:r w:rsidRPr="00097B86">
        <w:rPr>
          <w:b/>
          <w:color w:val="000000"/>
        </w:rPr>
        <w:t>XI</w:t>
      </w:r>
      <w:r>
        <w:rPr>
          <w:b/>
          <w:color w:val="000000"/>
        </w:rPr>
        <w:t>I</w:t>
      </w:r>
      <w:r w:rsidRPr="00097B86">
        <w:rPr>
          <w:b/>
          <w:color w:val="000000"/>
        </w:rPr>
        <w:t>. FINANSINĖS BŪKLĖS RODIKLIAI</w:t>
      </w:r>
    </w:p>
    <w:p w:rsidR="00AB37E7" w:rsidRDefault="00AB37E7" w:rsidP="00AB37E7">
      <w:pPr>
        <w:ind w:firstLine="567"/>
        <w:jc w:val="both"/>
        <w:rPr>
          <w:b/>
        </w:rPr>
      </w:pPr>
    </w:p>
    <w:p w:rsidR="00AB37E7" w:rsidRPr="00235516" w:rsidRDefault="00AB37E7" w:rsidP="00AB37E7">
      <w:pPr>
        <w:ind w:firstLine="567"/>
        <w:jc w:val="both"/>
        <w:rPr>
          <w:b/>
        </w:rPr>
      </w:pPr>
      <w:r w:rsidRPr="00235516">
        <w:rPr>
          <w:b/>
        </w:rPr>
        <w:t xml:space="preserve">Pelningumo rodikliai. </w:t>
      </w:r>
    </w:p>
    <w:p w:rsidR="00AB37E7" w:rsidRPr="00235516" w:rsidRDefault="00AB37E7" w:rsidP="00AB37E7">
      <w:pPr>
        <w:ind w:firstLine="567"/>
        <w:jc w:val="both"/>
        <w:rPr>
          <w:b/>
        </w:rPr>
      </w:pPr>
    </w:p>
    <w:p w:rsidR="00AB37E7" w:rsidRDefault="00AB37E7" w:rsidP="000401D5">
      <w:pPr>
        <w:spacing w:line="360" w:lineRule="auto"/>
        <w:ind w:firstLine="567"/>
        <w:jc w:val="both"/>
      </w:pPr>
      <w:r w:rsidRPr="00D23133">
        <w:t>Bendrasis pelningumo rodiklis parodo įmonės sugebėjimą uždirbti pelną iš pagrindinės veiklos: kiek bendrojo pelno ( skirtumas tarp pardavimų kainos ir jų savikainos) tenka vienam pardavimo pajamų eurui. Teigiamai</w:t>
      </w:r>
      <w:r w:rsidRPr="005E44AC">
        <w:t xml:space="preserve"> vertinama, kai rodiklis svyruoja nuo 10 iki 35 proc. </w:t>
      </w:r>
    </w:p>
    <w:p w:rsidR="00AB37E7" w:rsidRDefault="00AB37E7" w:rsidP="000401D5">
      <w:pPr>
        <w:spacing w:line="360" w:lineRule="auto"/>
        <w:ind w:firstLine="567"/>
        <w:jc w:val="right"/>
      </w:pPr>
      <w:r>
        <w:t>Bendrovės 2016-2019 m. bendrojo</w:t>
      </w:r>
      <w:r w:rsidRPr="005E44AC">
        <w:t xml:space="preserve"> pelningumo rodikliai</w:t>
      </w:r>
      <w:r w:rsidR="000401D5">
        <w:t>, proc.</w:t>
      </w:r>
    </w:p>
    <w:p w:rsidR="00AB37E7" w:rsidRDefault="00AB37E7" w:rsidP="00AB37E7">
      <w:pPr>
        <w:jc w:val="both"/>
      </w:pPr>
    </w:p>
    <w:tbl>
      <w:tblPr>
        <w:tblW w:w="6220" w:type="dxa"/>
        <w:jc w:val="center"/>
        <w:tblLook w:val="04A0" w:firstRow="1" w:lastRow="0" w:firstColumn="1" w:lastColumn="0" w:noHBand="0" w:noVBand="1"/>
      </w:tblPr>
      <w:tblGrid>
        <w:gridCol w:w="1505"/>
        <w:gridCol w:w="1505"/>
        <w:gridCol w:w="1646"/>
        <w:gridCol w:w="1564"/>
      </w:tblGrid>
      <w:tr w:rsidR="00AB37E7" w:rsidRPr="00235516" w:rsidTr="00EE3C5D">
        <w:trPr>
          <w:trHeight w:val="358"/>
          <w:jc w:val="center"/>
        </w:trPr>
        <w:tc>
          <w:tcPr>
            <w:tcW w:w="1505" w:type="dxa"/>
            <w:tcBorders>
              <w:top w:val="single" w:sz="4" w:space="0" w:color="auto"/>
              <w:left w:val="single" w:sz="4" w:space="0" w:color="auto"/>
              <w:bottom w:val="single" w:sz="4" w:space="0" w:color="auto"/>
              <w:right w:val="single" w:sz="4" w:space="0" w:color="auto"/>
            </w:tcBorders>
            <w:shd w:val="clear" w:color="auto" w:fill="92D050"/>
            <w:vAlign w:val="center"/>
          </w:tcPr>
          <w:p w:rsidR="00AB37E7" w:rsidRPr="00FF0B25" w:rsidRDefault="00AB37E7" w:rsidP="00EE3C5D">
            <w:pPr>
              <w:jc w:val="center"/>
              <w:rPr>
                <w:b/>
                <w:color w:val="000000"/>
              </w:rPr>
            </w:pPr>
            <w:r w:rsidRPr="00FF0B25">
              <w:rPr>
                <w:b/>
                <w:color w:val="000000"/>
              </w:rPr>
              <w:t>201</w:t>
            </w:r>
            <w:r>
              <w:rPr>
                <w:b/>
                <w:color w:val="000000"/>
              </w:rPr>
              <w:t>9 m.</w:t>
            </w:r>
          </w:p>
        </w:tc>
        <w:tc>
          <w:tcPr>
            <w:tcW w:w="1505"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2018</w:t>
            </w:r>
            <w:r>
              <w:rPr>
                <w:b/>
              </w:rPr>
              <w:t xml:space="preserve"> m.</w:t>
            </w:r>
          </w:p>
        </w:tc>
        <w:tc>
          <w:tcPr>
            <w:tcW w:w="1646"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2017</w:t>
            </w:r>
            <w:r>
              <w:rPr>
                <w:b/>
              </w:rPr>
              <w:t xml:space="preserve"> m.</w:t>
            </w:r>
          </w:p>
        </w:tc>
        <w:tc>
          <w:tcPr>
            <w:tcW w:w="1564"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2016</w:t>
            </w:r>
            <w:r>
              <w:rPr>
                <w:b/>
              </w:rPr>
              <w:t xml:space="preserve"> m.</w:t>
            </w:r>
          </w:p>
        </w:tc>
      </w:tr>
      <w:tr w:rsidR="00AB37E7" w:rsidRPr="00235516" w:rsidTr="00EE3C5D">
        <w:trPr>
          <w:trHeight w:val="419"/>
          <w:jc w:val="center"/>
        </w:trPr>
        <w:tc>
          <w:tcPr>
            <w:tcW w:w="1505" w:type="dxa"/>
            <w:tcBorders>
              <w:top w:val="nil"/>
              <w:left w:val="single" w:sz="4" w:space="0" w:color="auto"/>
              <w:bottom w:val="single" w:sz="4" w:space="0" w:color="auto"/>
              <w:right w:val="single" w:sz="4" w:space="0" w:color="auto"/>
            </w:tcBorders>
            <w:vAlign w:val="center"/>
          </w:tcPr>
          <w:p w:rsidR="00AB37E7" w:rsidRPr="00FF0B25" w:rsidRDefault="00AB37E7" w:rsidP="000401D5">
            <w:pPr>
              <w:jc w:val="right"/>
              <w:rPr>
                <w:color w:val="000000"/>
              </w:rPr>
            </w:pPr>
            <w:r>
              <w:rPr>
                <w:color w:val="000000"/>
              </w:rPr>
              <w:t>13,71</w:t>
            </w:r>
            <w:r w:rsidR="000401D5">
              <w:rPr>
                <w:color w:val="000000"/>
              </w:rPr>
              <w:t xml:space="preserve"> </w:t>
            </w:r>
          </w:p>
        </w:tc>
        <w:tc>
          <w:tcPr>
            <w:tcW w:w="1505" w:type="dxa"/>
            <w:tcBorders>
              <w:top w:val="nil"/>
              <w:left w:val="single" w:sz="4" w:space="0" w:color="auto"/>
              <w:bottom w:val="single" w:sz="4" w:space="0" w:color="auto"/>
              <w:right w:val="single" w:sz="4" w:space="0" w:color="auto"/>
            </w:tcBorders>
            <w:shd w:val="clear" w:color="auto" w:fill="auto"/>
            <w:noWrap/>
            <w:vAlign w:val="center"/>
            <w:hideMark/>
          </w:tcPr>
          <w:p w:rsidR="00AB37E7" w:rsidRPr="00235516" w:rsidRDefault="000401D5" w:rsidP="000401D5">
            <w:pPr>
              <w:jc w:val="right"/>
            </w:pPr>
            <w:r>
              <w:t xml:space="preserve">16,8 </w:t>
            </w:r>
          </w:p>
        </w:tc>
        <w:tc>
          <w:tcPr>
            <w:tcW w:w="1646" w:type="dxa"/>
            <w:tcBorders>
              <w:top w:val="nil"/>
              <w:left w:val="nil"/>
              <w:bottom w:val="single" w:sz="4" w:space="0" w:color="auto"/>
              <w:right w:val="single" w:sz="4" w:space="0" w:color="auto"/>
            </w:tcBorders>
            <w:shd w:val="clear" w:color="auto" w:fill="auto"/>
            <w:noWrap/>
            <w:vAlign w:val="center"/>
            <w:hideMark/>
          </w:tcPr>
          <w:p w:rsidR="00AB37E7" w:rsidRPr="00235516" w:rsidRDefault="009D0F18" w:rsidP="000401D5">
            <w:pPr>
              <w:jc w:val="right"/>
            </w:pPr>
            <w:r>
              <w:t xml:space="preserve">17,7 </w:t>
            </w:r>
          </w:p>
        </w:tc>
        <w:tc>
          <w:tcPr>
            <w:tcW w:w="1564" w:type="dxa"/>
            <w:tcBorders>
              <w:top w:val="nil"/>
              <w:left w:val="nil"/>
              <w:bottom w:val="single" w:sz="4" w:space="0" w:color="auto"/>
              <w:right w:val="single" w:sz="4" w:space="0" w:color="auto"/>
            </w:tcBorders>
            <w:shd w:val="clear" w:color="auto" w:fill="auto"/>
            <w:noWrap/>
            <w:vAlign w:val="center"/>
            <w:hideMark/>
          </w:tcPr>
          <w:p w:rsidR="00AB37E7" w:rsidRPr="00235516" w:rsidRDefault="009D0F18" w:rsidP="000401D5">
            <w:pPr>
              <w:jc w:val="right"/>
            </w:pPr>
            <w:r>
              <w:t xml:space="preserve">25,6 </w:t>
            </w:r>
          </w:p>
        </w:tc>
      </w:tr>
    </w:tbl>
    <w:p w:rsidR="00AB37E7" w:rsidRDefault="00AB37E7" w:rsidP="00AB37E7">
      <w:pPr>
        <w:spacing w:line="276" w:lineRule="auto"/>
        <w:ind w:firstLine="567"/>
        <w:jc w:val="both"/>
      </w:pPr>
    </w:p>
    <w:p w:rsidR="00AB37E7" w:rsidRDefault="00AB37E7" w:rsidP="009D0F18">
      <w:pPr>
        <w:spacing w:line="360" w:lineRule="auto"/>
        <w:ind w:firstLine="567"/>
        <w:jc w:val="both"/>
      </w:pPr>
      <w:r w:rsidRPr="005E44AC">
        <w:t>Grynasis pardavimo pelningumas rodo, kiek grynojo pelno tenka kiekvienam pardavimo eurui po visų išlaidų. Teigiamai vertinama, kai rodiklis yra didesnis nei 5 proc., blogai, kai rodiklio reikš</w:t>
      </w:r>
      <w:r>
        <w:t>mė neigiama.</w:t>
      </w:r>
    </w:p>
    <w:p w:rsidR="00AB37E7" w:rsidRDefault="00AB37E7" w:rsidP="009D0F18">
      <w:pPr>
        <w:spacing w:line="360" w:lineRule="auto"/>
        <w:ind w:firstLine="567"/>
        <w:jc w:val="both"/>
      </w:pPr>
      <w:r>
        <w:t xml:space="preserve"> </w:t>
      </w:r>
      <w:r w:rsidRPr="00D23133">
        <w:t xml:space="preserve">Dėl šiltos žiemos Bendrovės pardavimų apimtys sumažėjo 181,0 tūkst. </w:t>
      </w:r>
      <w:proofErr w:type="spellStart"/>
      <w:r w:rsidRPr="00D23133">
        <w:t>Eur</w:t>
      </w:r>
      <w:proofErr w:type="spellEnd"/>
      <w:r w:rsidRPr="00D23133">
        <w:t>, tai turėjo neigiamos įtakos visiems B</w:t>
      </w:r>
      <w:r>
        <w:t>endrovės rezultatams, Bendrovė</w:t>
      </w:r>
      <w:r w:rsidR="009D0F18">
        <w:t xml:space="preserve"> 2019 metais patyrė 84,363 tūkst. </w:t>
      </w:r>
      <w:proofErr w:type="spellStart"/>
      <w:r w:rsidR="009D0F18">
        <w:t>Eur</w:t>
      </w:r>
      <w:proofErr w:type="spellEnd"/>
      <w:r w:rsidR="009D0F18">
        <w:t xml:space="preserve"> nuostolį</w:t>
      </w:r>
      <w:r>
        <w:t>.</w:t>
      </w:r>
    </w:p>
    <w:p w:rsidR="00AB37E7" w:rsidRDefault="009D0F18" w:rsidP="009D0F18">
      <w:pPr>
        <w:spacing w:line="360" w:lineRule="auto"/>
        <w:ind w:firstLine="567"/>
        <w:jc w:val="right"/>
      </w:pPr>
      <w:r>
        <w:t xml:space="preserve"> 2016–</w:t>
      </w:r>
      <w:r w:rsidR="00AB37E7">
        <w:t xml:space="preserve">2019 </w:t>
      </w:r>
      <w:r w:rsidR="00AB37E7" w:rsidRPr="005E44AC">
        <w:t>m. grynasis pardavimo pelningumas</w:t>
      </w:r>
      <w:r>
        <w:t xml:space="preserve">, </w:t>
      </w:r>
      <w:proofErr w:type="spellStart"/>
      <w:r>
        <w:t>proc</w:t>
      </w:r>
      <w:proofErr w:type="spellEnd"/>
    </w:p>
    <w:p w:rsidR="00AB37E7" w:rsidRPr="00235516" w:rsidRDefault="00AB37E7" w:rsidP="00AB37E7">
      <w:pPr>
        <w:ind w:firstLine="567"/>
        <w:jc w:val="both"/>
      </w:pPr>
    </w:p>
    <w:tbl>
      <w:tblPr>
        <w:tblW w:w="6200" w:type="dxa"/>
        <w:jc w:val="center"/>
        <w:tblLook w:val="04A0" w:firstRow="1" w:lastRow="0" w:firstColumn="1" w:lastColumn="0" w:noHBand="0" w:noVBand="1"/>
      </w:tblPr>
      <w:tblGrid>
        <w:gridCol w:w="1500"/>
        <w:gridCol w:w="1500"/>
        <w:gridCol w:w="1641"/>
        <w:gridCol w:w="1559"/>
      </w:tblGrid>
      <w:tr w:rsidR="00AB37E7" w:rsidRPr="00235516" w:rsidTr="00EE3C5D">
        <w:trPr>
          <w:trHeight w:val="461"/>
          <w:jc w:val="center"/>
        </w:trPr>
        <w:tc>
          <w:tcPr>
            <w:tcW w:w="1500" w:type="dxa"/>
            <w:tcBorders>
              <w:top w:val="single" w:sz="4" w:space="0" w:color="auto"/>
              <w:left w:val="single" w:sz="4" w:space="0" w:color="auto"/>
              <w:bottom w:val="single" w:sz="4" w:space="0" w:color="auto"/>
              <w:right w:val="single" w:sz="4" w:space="0" w:color="auto"/>
            </w:tcBorders>
            <w:shd w:val="clear" w:color="auto" w:fill="92D050"/>
            <w:vAlign w:val="center"/>
          </w:tcPr>
          <w:p w:rsidR="00AB37E7" w:rsidRPr="00FF0B25" w:rsidRDefault="00AB37E7" w:rsidP="00EE3C5D">
            <w:pPr>
              <w:jc w:val="center"/>
              <w:rPr>
                <w:b/>
                <w:color w:val="000000"/>
              </w:rPr>
            </w:pPr>
            <w:r w:rsidRPr="00FF0B25">
              <w:rPr>
                <w:b/>
                <w:color w:val="000000"/>
              </w:rPr>
              <w:t>201</w:t>
            </w:r>
            <w:r>
              <w:rPr>
                <w:b/>
                <w:color w:val="000000"/>
              </w:rPr>
              <w:t>9 m.</w:t>
            </w:r>
          </w:p>
        </w:tc>
        <w:tc>
          <w:tcPr>
            <w:tcW w:w="150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2018</w:t>
            </w:r>
            <w:r>
              <w:rPr>
                <w:b/>
              </w:rPr>
              <w:t xml:space="preserve"> m.</w:t>
            </w:r>
          </w:p>
        </w:tc>
        <w:tc>
          <w:tcPr>
            <w:tcW w:w="1641"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2017</w:t>
            </w:r>
            <w:r>
              <w:rPr>
                <w:b/>
              </w:rPr>
              <w:t xml:space="preserve"> m.</w:t>
            </w:r>
          </w:p>
        </w:tc>
        <w:tc>
          <w:tcPr>
            <w:tcW w:w="1559"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2016</w:t>
            </w:r>
            <w:r>
              <w:rPr>
                <w:b/>
              </w:rPr>
              <w:t xml:space="preserve"> m.</w:t>
            </w:r>
          </w:p>
        </w:tc>
      </w:tr>
      <w:tr w:rsidR="00AB37E7" w:rsidRPr="00235516" w:rsidTr="00EE3C5D">
        <w:trPr>
          <w:trHeight w:val="424"/>
          <w:jc w:val="center"/>
        </w:trPr>
        <w:tc>
          <w:tcPr>
            <w:tcW w:w="1500" w:type="dxa"/>
            <w:tcBorders>
              <w:top w:val="nil"/>
              <w:left w:val="single" w:sz="4" w:space="0" w:color="auto"/>
              <w:bottom w:val="single" w:sz="4" w:space="0" w:color="auto"/>
              <w:right w:val="single" w:sz="4" w:space="0" w:color="auto"/>
            </w:tcBorders>
            <w:vAlign w:val="center"/>
          </w:tcPr>
          <w:p w:rsidR="00AB37E7" w:rsidRPr="00FF0B25" w:rsidRDefault="00AB37E7" w:rsidP="009D0F18">
            <w:pPr>
              <w:jc w:val="right"/>
              <w:rPr>
                <w:color w:val="000000"/>
              </w:rPr>
            </w:pPr>
            <w:r>
              <w:rPr>
                <w:color w:val="000000"/>
              </w:rPr>
              <w:lastRenderedPageBreak/>
              <w:t xml:space="preserve">-3,8 </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AB37E7" w:rsidRPr="00235516" w:rsidRDefault="009D0F18" w:rsidP="009D0F18">
            <w:pPr>
              <w:jc w:val="right"/>
            </w:pPr>
            <w:r>
              <w:t xml:space="preserve">0,39 </w:t>
            </w:r>
          </w:p>
        </w:tc>
        <w:tc>
          <w:tcPr>
            <w:tcW w:w="1641" w:type="dxa"/>
            <w:tcBorders>
              <w:top w:val="nil"/>
              <w:left w:val="nil"/>
              <w:bottom w:val="single" w:sz="4" w:space="0" w:color="auto"/>
              <w:right w:val="single" w:sz="4" w:space="0" w:color="auto"/>
            </w:tcBorders>
            <w:shd w:val="clear" w:color="auto" w:fill="auto"/>
            <w:noWrap/>
            <w:vAlign w:val="center"/>
            <w:hideMark/>
          </w:tcPr>
          <w:p w:rsidR="00AB37E7" w:rsidRPr="00235516" w:rsidRDefault="009D0F18" w:rsidP="009D0F18">
            <w:pPr>
              <w:jc w:val="right"/>
            </w:pPr>
            <w:r>
              <w:t>0,14</w:t>
            </w:r>
          </w:p>
        </w:tc>
        <w:tc>
          <w:tcPr>
            <w:tcW w:w="1559" w:type="dxa"/>
            <w:tcBorders>
              <w:top w:val="nil"/>
              <w:left w:val="nil"/>
              <w:bottom w:val="single" w:sz="4" w:space="0" w:color="auto"/>
              <w:right w:val="single" w:sz="4" w:space="0" w:color="auto"/>
            </w:tcBorders>
            <w:shd w:val="clear" w:color="auto" w:fill="auto"/>
            <w:noWrap/>
            <w:vAlign w:val="center"/>
            <w:hideMark/>
          </w:tcPr>
          <w:p w:rsidR="00AB37E7" w:rsidRPr="00235516" w:rsidRDefault="009D0F18" w:rsidP="009D0F18">
            <w:pPr>
              <w:jc w:val="right"/>
            </w:pPr>
            <w:r>
              <w:t xml:space="preserve">10 </w:t>
            </w:r>
          </w:p>
        </w:tc>
      </w:tr>
    </w:tbl>
    <w:p w:rsidR="00AB37E7" w:rsidRDefault="00AB37E7" w:rsidP="009D0F18">
      <w:pPr>
        <w:ind w:firstLine="567"/>
        <w:jc w:val="right"/>
        <w:rPr>
          <w:b/>
        </w:rPr>
      </w:pPr>
    </w:p>
    <w:p w:rsidR="00AB37E7" w:rsidRPr="00235516" w:rsidRDefault="00AB37E7" w:rsidP="00AB37E7">
      <w:pPr>
        <w:ind w:firstLine="567"/>
        <w:jc w:val="both"/>
        <w:rPr>
          <w:b/>
        </w:rPr>
      </w:pPr>
      <w:r w:rsidRPr="00235516">
        <w:rPr>
          <w:b/>
        </w:rPr>
        <w:t>Mokumo rodikliai.</w:t>
      </w:r>
    </w:p>
    <w:p w:rsidR="00AB37E7" w:rsidRPr="00235516" w:rsidRDefault="00AB37E7" w:rsidP="00AB37E7">
      <w:pPr>
        <w:ind w:firstLine="567"/>
        <w:jc w:val="both"/>
        <w:rPr>
          <w:b/>
        </w:rPr>
      </w:pPr>
    </w:p>
    <w:p w:rsidR="00AB37E7" w:rsidRPr="00D23133" w:rsidRDefault="00AB37E7" w:rsidP="009D0F18">
      <w:pPr>
        <w:spacing w:line="360" w:lineRule="auto"/>
        <w:ind w:firstLine="567"/>
        <w:jc w:val="both"/>
      </w:pPr>
      <w:r w:rsidRPr="00D23133">
        <w:t>Bendrojo trumpalaikio mokumo rodiklis parodo, kiek kartų trumpalaikis turtas didesnis už visus trumpalaikius įsipareigojimus. Gerai vertinama, kai trumpalaikis turtas 2 kartus didesnis už trumpalaikius įsipareigojimus. Kritinė ri</w:t>
      </w:r>
      <w:r w:rsidR="009D0F18">
        <w:t>ba, kurios nereikėtų peržengti –</w:t>
      </w:r>
      <w:r w:rsidRPr="00D23133">
        <w:t xml:space="preserve"> kai koeficientas žemesnis už 1,2. </w:t>
      </w:r>
    </w:p>
    <w:p w:rsidR="00AB37E7" w:rsidRDefault="00791FC6" w:rsidP="009D0F18">
      <w:pPr>
        <w:spacing w:line="276" w:lineRule="auto"/>
        <w:ind w:firstLine="567"/>
        <w:jc w:val="right"/>
      </w:pPr>
      <w:r>
        <w:t>Bendrovės 2016–</w:t>
      </w:r>
      <w:r w:rsidR="00AB37E7" w:rsidRPr="00D23133">
        <w:t>2019 m. bendrojo t</w:t>
      </w:r>
      <w:r w:rsidR="009D0F18">
        <w:t>rumpalaikio mokumo koeficientas</w:t>
      </w:r>
    </w:p>
    <w:p w:rsidR="00AB37E7" w:rsidRPr="00235516" w:rsidRDefault="00AB37E7" w:rsidP="00AB37E7">
      <w:pPr>
        <w:ind w:firstLine="567"/>
        <w:jc w:val="both"/>
      </w:pPr>
    </w:p>
    <w:tbl>
      <w:tblPr>
        <w:tblW w:w="6300" w:type="dxa"/>
        <w:jc w:val="center"/>
        <w:tblLook w:val="04A0" w:firstRow="1" w:lastRow="0" w:firstColumn="1" w:lastColumn="0" w:noHBand="0" w:noVBand="1"/>
      </w:tblPr>
      <w:tblGrid>
        <w:gridCol w:w="1524"/>
        <w:gridCol w:w="1524"/>
        <w:gridCol w:w="1668"/>
        <w:gridCol w:w="1584"/>
      </w:tblGrid>
      <w:tr w:rsidR="00AB37E7" w:rsidRPr="00235516" w:rsidTr="00EE3C5D">
        <w:trPr>
          <w:trHeight w:val="436"/>
          <w:jc w:val="center"/>
        </w:trPr>
        <w:tc>
          <w:tcPr>
            <w:tcW w:w="1524" w:type="dxa"/>
            <w:tcBorders>
              <w:top w:val="single" w:sz="4" w:space="0" w:color="auto"/>
              <w:left w:val="single" w:sz="4" w:space="0" w:color="auto"/>
              <w:bottom w:val="single" w:sz="4" w:space="0" w:color="auto"/>
              <w:right w:val="single" w:sz="4" w:space="0" w:color="auto"/>
            </w:tcBorders>
            <w:shd w:val="clear" w:color="auto" w:fill="92D050"/>
            <w:vAlign w:val="center"/>
          </w:tcPr>
          <w:p w:rsidR="00AB37E7" w:rsidRPr="00FF0B25" w:rsidRDefault="00AB37E7" w:rsidP="00EE3C5D">
            <w:pPr>
              <w:jc w:val="center"/>
              <w:rPr>
                <w:b/>
                <w:color w:val="000000"/>
              </w:rPr>
            </w:pPr>
            <w:r w:rsidRPr="00FF0B25">
              <w:rPr>
                <w:b/>
                <w:color w:val="000000"/>
              </w:rPr>
              <w:t>201</w:t>
            </w:r>
            <w:r>
              <w:rPr>
                <w:b/>
                <w:color w:val="000000"/>
              </w:rPr>
              <w:t>9 m.</w:t>
            </w:r>
          </w:p>
        </w:tc>
        <w:tc>
          <w:tcPr>
            <w:tcW w:w="152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2018</w:t>
            </w:r>
            <w:r>
              <w:rPr>
                <w:b/>
              </w:rPr>
              <w:t xml:space="preserve"> m.</w:t>
            </w:r>
          </w:p>
        </w:tc>
        <w:tc>
          <w:tcPr>
            <w:tcW w:w="1668"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2017</w:t>
            </w:r>
            <w:r>
              <w:rPr>
                <w:b/>
              </w:rPr>
              <w:t xml:space="preserve"> m.</w:t>
            </w:r>
          </w:p>
        </w:tc>
        <w:tc>
          <w:tcPr>
            <w:tcW w:w="1584"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2016</w:t>
            </w:r>
            <w:r>
              <w:rPr>
                <w:b/>
              </w:rPr>
              <w:t xml:space="preserve"> m.</w:t>
            </w:r>
          </w:p>
        </w:tc>
      </w:tr>
      <w:tr w:rsidR="00AB37E7" w:rsidRPr="00235516" w:rsidTr="00EE3C5D">
        <w:trPr>
          <w:trHeight w:val="415"/>
          <w:jc w:val="center"/>
        </w:trPr>
        <w:tc>
          <w:tcPr>
            <w:tcW w:w="1524" w:type="dxa"/>
            <w:tcBorders>
              <w:top w:val="nil"/>
              <w:left w:val="single" w:sz="4" w:space="0" w:color="auto"/>
              <w:bottom w:val="single" w:sz="4" w:space="0" w:color="auto"/>
              <w:right w:val="single" w:sz="4" w:space="0" w:color="auto"/>
            </w:tcBorders>
            <w:vAlign w:val="center"/>
          </w:tcPr>
          <w:p w:rsidR="00AB37E7" w:rsidRPr="00FF0B25" w:rsidRDefault="00AB37E7" w:rsidP="009D0F18">
            <w:pPr>
              <w:jc w:val="right"/>
              <w:rPr>
                <w:color w:val="000000"/>
              </w:rPr>
            </w:pPr>
            <w:r>
              <w:rPr>
                <w:color w:val="000000"/>
              </w:rPr>
              <w:t>2,2</w:t>
            </w:r>
          </w:p>
        </w:tc>
        <w:tc>
          <w:tcPr>
            <w:tcW w:w="1524" w:type="dxa"/>
            <w:tcBorders>
              <w:top w:val="nil"/>
              <w:left w:val="single" w:sz="4" w:space="0" w:color="auto"/>
              <w:bottom w:val="single" w:sz="4" w:space="0" w:color="auto"/>
              <w:right w:val="single" w:sz="4" w:space="0" w:color="auto"/>
            </w:tcBorders>
            <w:shd w:val="clear" w:color="auto" w:fill="auto"/>
            <w:noWrap/>
            <w:vAlign w:val="center"/>
            <w:hideMark/>
          </w:tcPr>
          <w:p w:rsidR="00AB37E7" w:rsidRPr="00235516" w:rsidRDefault="00AB37E7" w:rsidP="009D0F18">
            <w:pPr>
              <w:jc w:val="right"/>
            </w:pPr>
            <w:r w:rsidRPr="00235516">
              <w:t>1,5</w:t>
            </w:r>
          </w:p>
        </w:tc>
        <w:tc>
          <w:tcPr>
            <w:tcW w:w="1668" w:type="dxa"/>
            <w:tcBorders>
              <w:top w:val="nil"/>
              <w:left w:val="nil"/>
              <w:bottom w:val="single" w:sz="4" w:space="0" w:color="auto"/>
              <w:right w:val="single" w:sz="4" w:space="0" w:color="auto"/>
            </w:tcBorders>
            <w:shd w:val="clear" w:color="auto" w:fill="auto"/>
            <w:noWrap/>
            <w:vAlign w:val="center"/>
            <w:hideMark/>
          </w:tcPr>
          <w:p w:rsidR="00AB37E7" w:rsidRPr="00235516" w:rsidRDefault="00AB37E7" w:rsidP="009D0F18">
            <w:pPr>
              <w:jc w:val="right"/>
            </w:pPr>
            <w:r w:rsidRPr="00235516">
              <w:t>3,05</w:t>
            </w:r>
          </w:p>
        </w:tc>
        <w:tc>
          <w:tcPr>
            <w:tcW w:w="1584" w:type="dxa"/>
            <w:tcBorders>
              <w:top w:val="nil"/>
              <w:left w:val="nil"/>
              <w:bottom w:val="single" w:sz="4" w:space="0" w:color="auto"/>
              <w:right w:val="single" w:sz="4" w:space="0" w:color="auto"/>
            </w:tcBorders>
            <w:shd w:val="clear" w:color="auto" w:fill="auto"/>
            <w:noWrap/>
            <w:vAlign w:val="center"/>
            <w:hideMark/>
          </w:tcPr>
          <w:p w:rsidR="00AB37E7" w:rsidRPr="00235516" w:rsidRDefault="00AB37E7" w:rsidP="009D0F18">
            <w:pPr>
              <w:jc w:val="right"/>
            </w:pPr>
            <w:r w:rsidRPr="00235516">
              <w:t>3,08</w:t>
            </w:r>
          </w:p>
        </w:tc>
      </w:tr>
    </w:tbl>
    <w:p w:rsidR="00AB37E7" w:rsidRDefault="00AB37E7" w:rsidP="009D0F18">
      <w:pPr>
        <w:spacing w:line="276" w:lineRule="auto"/>
        <w:ind w:firstLine="567"/>
        <w:jc w:val="right"/>
      </w:pPr>
    </w:p>
    <w:p w:rsidR="00AB37E7" w:rsidRDefault="00AB37E7" w:rsidP="00367968">
      <w:pPr>
        <w:spacing w:line="360" w:lineRule="auto"/>
        <w:ind w:firstLine="567"/>
        <w:jc w:val="both"/>
      </w:pPr>
      <w:r w:rsidRPr="00D23133">
        <w:t xml:space="preserve">Bendrovės turimo trumpalaikio turto reikšmingą dalį sudaro pirkėjų skolos, kurios ataskaitinio laikotarpio pabaigoje, įvertinus abejotinų skolų įtaką (be delspinigių), siekia 304,0 tūkst. eurų. </w:t>
      </w:r>
      <w:r w:rsidR="00367968">
        <w:t xml:space="preserve">Lyginant su 2018 m. skolos sumažėjo </w:t>
      </w:r>
      <w:r w:rsidRPr="00D23133">
        <w:t xml:space="preserve">69,0 tūkst. </w:t>
      </w:r>
      <w:r w:rsidR="00367968" w:rsidRPr="00D23133">
        <w:t>E</w:t>
      </w:r>
      <w:r w:rsidRPr="00D23133">
        <w:t>urų</w:t>
      </w:r>
      <w:r w:rsidR="00367968">
        <w:t>.</w:t>
      </w:r>
      <w:r w:rsidRPr="00D23133">
        <w:t xml:space="preserve"> B</w:t>
      </w:r>
      <w:r w:rsidR="00367968">
        <w:t>endrovėje pastoviai dirbama</w:t>
      </w:r>
      <w:r w:rsidRPr="00D23133">
        <w:t xml:space="preserve"> su pradelstomis skolomis – siunčiami raginimai, sudaromi skolų atidėjimo grafikai, kreipiamasi į teismą ir antstolius.</w:t>
      </w:r>
    </w:p>
    <w:p w:rsidR="00AB37E7" w:rsidRPr="00ED64B3" w:rsidRDefault="00AB37E7" w:rsidP="00367968">
      <w:pPr>
        <w:spacing w:line="360" w:lineRule="auto"/>
        <w:ind w:firstLine="567"/>
        <w:jc w:val="both"/>
        <w:rPr>
          <w:b/>
        </w:rPr>
      </w:pPr>
      <w:r w:rsidRPr="00ED64B3">
        <w:t>Bendrovė finansinės rizikos valdymo tikslais apsidraudimo ir kitomis finansinėmis priemonėmis 2019 m. nesinaudojo.</w:t>
      </w:r>
    </w:p>
    <w:p w:rsidR="00AB37E7" w:rsidRDefault="00AB37E7" w:rsidP="00367968">
      <w:pPr>
        <w:spacing w:line="360" w:lineRule="auto"/>
        <w:ind w:firstLine="567"/>
        <w:jc w:val="both"/>
      </w:pPr>
      <w:r w:rsidRPr="00ED64B3">
        <w:t>Bendrasis skolos koeficientas parodo</w:t>
      </w:r>
      <w:r w:rsidRPr="0040698B">
        <w:t xml:space="preserve"> kokia dalis skolintų lėšų panaudojama formuojant įmonės turtą. Tai pagrindinis ilgalaikio mokumo rodiklis. Teigiamai vertinama, kai šis rodiklis neviršija 70 proc.</w:t>
      </w:r>
    </w:p>
    <w:p w:rsidR="00AB37E7" w:rsidRDefault="00367968" w:rsidP="00367968">
      <w:pPr>
        <w:spacing w:line="360" w:lineRule="auto"/>
        <w:ind w:firstLine="567"/>
        <w:jc w:val="right"/>
      </w:pPr>
      <w:r>
        <w:t>Bendrovės 2016–</w:t>
      </w:r>
      <w:r w:rsidR="00AB37E7" w:rsidRPr="0040698B">
        <w:t>2019 m</w:t>
      </w:r>
      <w:r w:rsidR="00AB37E7">
        <w:t>. bendrasis skolos koeficientas</w:t>
      </w:r>
      <w:r>
        <w:t>, proc.</w:t>
      </w:r>
    </w:p>
    <w:p w:rsidR="00AB37E7" w:rsidRPr="00235516" w:rsidRDefault="00AB37E7" w:rsidP="00AB37E7">
      <w:pPr>
        <w:ind w:firstLine="567"/>
        <w:jc w:val="both"/>
      </w:pPr>
    </w:p>
    <w:tbl>
      <w:tblPr>
        <w:tblW w:w="6320" w:type="dxa"/>
        <w:jc w:val="center"/>
        <w:tblLook w:val="04A0" w:firstRow="1" w:lastRow="0" w:firstColumn="1" w:lastColumn="0" w:noHBand="0" w:noVBand="1"/>
      </w:tblPr>
      <w:tblGrid>
        <w:gridCol w:w="1529"/>
        <w:gridCol w:w="1529"/>
        <w:gridCol w:w="1673"/>
        <w:gridCol w:w="1589"/>
      </w:tblGrid>
      <w:tr w:rsidR="00AB37E7" w:rsidRPr="00235516" w:rsidTr="00EE3C5D">
        <w:trPr>
          <w:trHeight w:val="462"/>
          <w:jc w:val="center"/>
        </w:trPr>
        <w:tc>
          <w:tcPr>
            <w:tcW w:w="1529" w:type="dxa"/>
            <w:tcBorders>
              <w:top w:val="single" w:sz="4" w:space="0" w:color="auto"/>
              <w:left w:val="single" w:sz="4" w:space="0" w:color="auto"/>
              <w:bottom w:val="single" w:sz="4" w:space="0" w:color="auto"/>
              <w:right w:val="single" w:sz="4" w:space="0" w:color="auto"/>
            </w:tcBorders>
            <w:shd w:val="clear" w:color="auto" w:fill="92D050"/>
            <w:vAlign w:val="center"/>
          </w:tcPr>
          <w:p w:rsidR="00AB37E7" w:rsidRPr="00FF0B25" w:rsidRDefault="00AB37E7" w:rsidP="00EE3C5D">
            <w:pPr>
              <w:jc w:val="center"/>
              <w:rPr>
                <w:b/>
                <w:color w:val="000000"/>
              </w:rPr>
            </w:pPr>
            <w:r w:rsidRPr="00FF0B25">
              <w:rPr>
                <w:b/>
                <w:color w:val="000000"/>
              </w:rPr>
              <w:t>201</w:t>
            </w:r>
            <w:r>
              <w:rPr>
                <w:b/>
                <w:color w:val="000000"/>
              </w:rPr>
              <w:t>9 m.</w:t>
            </w:r>
          </w:p>
        </w:tc>
        <w:tc>
          <w:tcPr>
            <w:tcW w:w="1529"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2018</w:t>
            </w:r>
            <w:r>
              <w:rPr>
                <w:b/>
              </w:rPr>
              <w:t xml:space="preserve"> m.</w:t>
            </w:r>
          </w:p>
        </w:tc>
        <w:tc>
          <w:tcPr>
            <w:tcW w:w="1673"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2017</w:t>
            </w:r>
            <w:r>
              <w:rPr>
                <w:b/>
              </w:rPr>
              <w:t xml:space="preserve"> m.</w:t>
            </w:r>
          </w:p>
        </w:tc>
        <w:tc>
          <w:tcPr>
            <w:tcW w:w="1589"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235516" w:rsidRDefault="00AB37E7" w:rsidP="00EE3C5D">
            <w:pPr>
              <w:jc w:val="center"/>
              <w:rPr>
                <w:b/>
              </w:rPr>
            </w:pPr>
            <w:r w:rsidRPr="00235516">
              <w:rPr>
                <w:b/>
              </w:rPr>
              <w:t>2016</w:t>
            </w:r>
            <w:r>
              <w:rPr>
                <w:b/>
              </w:rPr>
              <w:t xml:space="preserve"> m.</w:t>
            </w:r>
          </w:p>
        </w:tc>
      </w:tr>
      <w:tr w:rsidR="00AB37E7" w:rsidRPr="00235516" w:rsidTr="00EE3C5D">
        <w:trPr>
          <w:trHeight w:val="429"/>
          <w:jc w:val="center"/>
        </w:trPr>
        <w:tc>
          <w:tcPr>
            <w:tcW w:w="1529" w:type="dxa"/>
            <w:tcBorders>
              <w:top w:val="nil"/>
              <w:left w:val="single" w:sz="4" w:space="0" w:color="auto"/>
              <w:bottom w:val="single" w:sz="4" w:space="0" w:color="auto"/>
              <w:right w:val="single" w:sz="4" w:space="0" w:color="auto"/>
            </w:tcBorders>
            <w:vAlign w:val="center"/>
          </w:tcPr>
          <w:p w:rsidR="00AB37E7" w:rsidRPr="00FF0B25" w:rsidRDefault="00367968" w:rsidP="00EE3C5D">
            <w:pPr>
              <w:jc w:val="center"/>
              <w:rPr>
                <w:color w:val="000000"/>
              </w:rPr>
            </w:pPr>
            <w:r>
              <w:rPr>
                <w:color w:val="000000"/>
              </w:rPr>
              <w:t xml:space="preserve">48 </w:t>
            </w:r>
          </w:p>
        </w:tc>
        <w:tc>
          <w:tcPr>
            <w:tcW w:w="1529" w:type="dxa"/>
            <w:tcBorders>
              <w:top w:val="nil"/>
              <w:left w:val="single" w:sz="4" w:space="0" w:color="auto"/>
              <w:bottom w:val="single" w:sz="4" w:space="0" w:color="auto"/>
              <w:right w:val="single" w:sz="4" w:space="0" w:color="auto"/>
            </w:tcBorders>
            <w:shd w:val="clear" w:color="auto" w:fill="auto"/>
            <w:noWrap/>
            <w:vAlign w:val="center"/>
          </w:tcPr>
          <w:p w:rsidR="00AB37E7" w:rsidRPr="00235516" w:rsidRDefault="00367968" w:rsidP="00EE3C5D">
            <w:pPr>
              <w:jc w:val="center"/>
            </w:pPr>
            <w:r>
              <w:t xml:space="preserve">54 </w:t>
            </w:r>
          </w:p>
        </w:tc>
        <w:tc>
          <w:tcPr>
            <w:tcW w:w="1673" w:type="dxa"/>
            <w:tcBorders>
              <w:top w:val="nil"/>
              <w:left w:val="nil"/>
              <w:bottom w:val="single" w:sz="4" w:space="0" w:color="auto"/>
              <w:right w:val="single" w:sz="4" w:space="0" w:color="auto"/>
            </w:tcBorders>
            <w:shd w:val="clear" w:color="auto" w:fill="auto"/>
            <w:noWrap/>
            <w:vAlign w:val="center"/>
          </w:tcPr>
          <w:p w:rsidR="00AB37E7" w:rsidRPr="00235516" w:rsidRDefault="00367968" w:rsidP="00EE3C5D">
            <w:pPr>
              <w:jc w:val="center"/>
            </w:pPr>
            <w:r>
              <w:t xml:space="preserve">52 </w:t>
            </w:r>
          </w:p>
        </w:tc>
        <w:tc>
          <w:tcPr>
            <w:tcW w:w="1589" w:type="dxa"/>
            <w:tcBorders>
              <w:top w:val="nil"/>
              <w:left w:val="nil"/>
              <w:bottom w:val="single" w:sz="4" w:space="0" w:color="auto"/>
              <w:right w:val="single" w:sz="4" w:space="0" w:color="auto"/>
            </w:tcBorders>
            <w:shd w:val="clear" w:color="auto" w:fill="auto"/>
            <w:noWrap/>
            <w:vAlign w:val="center"/>
          </w:tcPr>
          <w:p w:rsidR="00AB37E7" w:rsidRPr="00235516" w:rsidRDefault="00367968" w:rsidP="00EE3C5D">
            <w:pPr>
              <w:jc w:val="center"/>
            </w:pPr>
            <w:r>
              <w:t xml:space="preserve">53 </w:t>
            </w:r>
          </w:p>
        </w:tc>
      </w:tr>
    </w:tbl>
    <w:p w:rsidR="00AB37E7" w:rsidRPr="00235516" w:rsidRDefault="00AB37E7" w:rsidP="00AB37E7">
      <w:pPr>
        <w:jc w:val="both"/>
      </w:pPr>
    </w:p>
    <w:p w:rsidR="00AB37E7" w:rsidRDefault="00AB37E7" w:rsidP="00AB37E7">
      <w:pPr>
        <w:spacing w:line="276" w:lineRule="auto"/>
        <w:ind w:firstLine="567"/>
        <w:jc w:val="both"/>
      </w:pPr>
    </w:p>
    <w:p w:rsidR="00AB37E7" w:rsidRDefault="00AB37E7" w:rsidP="00367968">
      <w:pPr>
        <w:spacing w:line="360" w:lineRule="auto"/>
        <w:ind w:firstLine="567"/>
        <w:jc w:val="both"/>
      </w:pPr>
      <w:r w:rsidRPr="0040698B">
        <w:t xml:space="preserve">Įvertinus pagrindinius Bendrovės finansinius rodiklius, galima daryti išvadą, kad </w:t>
      </w:r>
      <w:r>
        <w:t>Bendrovė</w:t>
      </w:r>
      <w:r w:rsidRPr="0040698B">
        <w:t xml:space="preserve"> yra </w:t>
      </w:r>
      <w:r>
        <w:t>moki, t</w:t>
      </w:r>
      <w:r w:rsidRPr="0040698B">
        <w:t xml:space="preserve">ačiau kasmet vis labiau šiltėjančios žiemos turi neigiamą įtaką </w:t>
      </w:r>
      <w:r>
        <w:t>B</w:t>
      </w:r>
      <w:r w:rsidR="00367968">
        <w:t>endrovės darbui –</w:t>
      </w:r>
      <w:r w:rsidRPr="0040698B">
        <w:t xml:space="preserve"> mažina šiluminės energijos pardavimus, tuo pačiu brangindamos šiluminės energijos gamybos sąnaudas, įtakoja neigiamus veiklos rezultatus ir pinigų srautus.</w:t>
      </w:r>
    </w:p>
    <w:p w:rsidR="00AB37E7" w:rsidRDefault="00AB37E7" w:rsidP="00AB37E7">
      <w:pPr>
        <w:spacing w:line="276" w:lineRule="auto"/>
        <w:jc w:val="center"/>
        <w:rPr>
          <w:b/>
        </w:rPr>
      </w:pPr>
    </w:p>
    <w:p w:rsidR="00AB37E7" w:rsidRDefault="00AB37E7" w:rsidP="00AB37E7">
      <w:pPr>
        <w:spacing w:line="276" w:lineRule="auto"/>
        <w:jc w:val="center"/>
        <w:rPr>
          <w:b/>
        </w:rPr>
      </w:pPr>
      <w:r>
        <w:rPr>
          <w:b/>
        </w:rPr>
        <w:t>XIII</w:t>
      </w:r>
      <w:r w:rsidRPr="00235516">
        <w:rPr>
          <w:b/>
        </w:rPr>
        <w:t xml:space="preserve">. ŠILUMOS </w:t>
      </w:r>
      <w:r>
        <w:rPr>
          <w:b/>
        </w:rPr>
        <w:t>KAINA</w:t>
      </w:r>
    </w:p>
    <w:p w:rsidR="00AB37E7" w:rsidRDefault="00AB37E7" w:rsidP="00AB37E7">
      <w:pPr>
        <w:spacing w:line="276" w:lineRule="auto"/>
        <w:ind w:firstLine="567"/>
        <w:jc w:val="center"/>
        <w:rPr>
          <w:b/>
        </w:rPr>
      </w:pPr>
    </w:p>
    <w:p w:rsidR="00AB37E7" w:rsidRPr="002B5C0B" w:rsidRDefault="00AB37E7" w:rsidP="00367968">
      <w:pPr>
        <w:spacing w:line="360" w:lineRule="auto"/>
        <w:jc w:val="both"/>
      </w:pPr>
      <w:r w:rsidRPr="00B57889">
        <w:lastRenderedPageBreak/>
        <w:t xml:space="preserve">   </w:t>
      </w:r>
      <w:r>
        <w:tab/>
      </w:r>
      <w:r w:rsidRPr="002B5C0B">
        <w:t xml:space="preserve">Vidutinė šilumos kaina be pridėtinės vertės mokesčio </w:t>
      </w:r>
      <w:r w:rsidR="00367968">
        <w:t>(PVM) 2019 m. sudarė</w:t>
      </w:r>
      <w:r>
        <w:t xml:space="preserve"> 6,185 ct/</w:t>
      </w:r>
      <w:proofErr w:type="spellStart"/>
      <w:r>
        <w:t>kWh</w:t>
      </w:r>
      <w:proofErr w:type="spellEnd"/>
      <w:r>
        <w:t>, l</w:t>
      </w:r>
      <w:r w:rsidRPr="002B5C0B">
        <w:t>yginant su praėjusiais metais, vidutinė kaina sumažėjo beveik 3 proc. Tam įtakos turėjo nuo liepos</w:t>
      </w:r>
      <w:r w:rsidR="00367968">
        <w:t xml:space="preserve"> mėnesio</w:t>
      </w:r>
      <w:r w:rsidRPr="002B5C0B">
        <w:t xml:space="preserve"> pradėjusi galioti nauja šilumos bazinė kaina, kuri geriau atspindi Bendrovės naudojamo kuro šilumai gaminti struktūrą. Nuo 2019 m. liepos mėnesio iki metų galo šilumos kaina gyventojams buvo mažiausia per pastaruosius penkerius metus. Šilumos kainų, taikomų gyventojams, dinamika 20</w:t>
      </w:r>
      <w:r w:rsidR="00367968">
        <w:t>15–</w:t>
      </w:r>
      <w:r w:rsidRPr="002B5C0B">
        <w:t>2019 m. pavaizduota grafike:</w:t>
      </w:r>
    </w:p>
    <w:p w:rsidR="00AB37E7" w:rsidRDefault="00AB37E7" w:rsidP="00AB37E7">
      <w:pPr>
        <w:spacing w:line="276" w:lineRule="auto"/>
        <w:jc w:val="both"/>
      </w:pPr>
    </w:p>
    <w:p w:rsidR="00AB37E7" w:rsidRDefault="00AB37E7" w:rsidP="00AB37E7">
      <w:pPr>
        <w:spacing w:line="276" w:lineRule="auto"/>
        <w:jc w:val="center"/>
      </w:pPr>
      <w:r>
        <w:rPr>
          <w:noProof/>
          <w:lang w:eastAsia="lt-LT"/>
        </w:rPr>
        <w:drawing>
          <wp:inline distT="0" distB="0" distL="0" distR="0">
            <wp:extent cx="4458335" cy="3009900"/>
            <wp:effectExtent l="0" t="0" r="18415" b="1905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B37E7" w:rsidRPr="002B5C0B" w:rsidRDefault="00AB37E7" w:rsidP="00367968">
      <w:pPr>
        <w:spacing w:line="360" w:lineRule="auto"/>
        <w:jc w:val="both"/>
      </w:pPr>
      <w:r>
        <w:rPr>
          <w:color w:val="002060"/>
        </w:rPr>
        <w:tab/>
      </w:r>
      <w:r w:rsidRPr="002B5C0B">
        <w:t>Šilumos kainos mažėjimui įtakos turėjo ir atpigęs energetinis kuras. Kuro kainų, taikomų apskaičiuoja</w:t>
      </w:r>
      <w:r w:rsidR="00601757">
        <w:t>nt šilumos kainas, kitimas 2018–</w:t>
      </w:r>
      <w:r w:rsidRPr="002B5C0B">
        <w:t>2019 m.:</w:t>
      </w:r>
    </w:p>
    <w:p w:rsidR="00AB37E7" w:rsidRDefault="00AB37E7" w:rsidP="00367968">
      <w:pPr>
        <w:spacing w:line="360" w:lineRule="auto"/>
        <w:jc w:val="both"/>
      </w:pPr>
    </w:p>
    <w:tbl>
      <w:tblPr>
        <w:tblW w:w="8262" w:type="dxa"/>
        <w:jc w:val="center"/>
        <w:tblInd w:w="-245" w:type="dxa"/>
        <w:tblLook w:val="04A0" w:firstRow="1" w:lastRow="0" w:firstColumn="1" w:lastColumn="0" w:noHBand="0" w:noVBand="1"/>
      </w:tblPr>
      <w:tblGrid>
        <w:gridCol w:w="2725"/>
        <w:gridCol w:w="1260"/>
        <w:gridCol w:w="1500"/>
        <w:gridCol w:w="1740"/>
        <w:gridCol w:w="1037"/>
      </w:tblGrid>
      <w:tr w:rsidR="00AB37E7" w:rsidRPr="00ED2D1A" w:rsidTr="00EE3C5D">
        <w:trPr>
          <w:trHeight w:val="742"/>
          <w:jc w:val="center"/>
        </w:trPr>
        <w:tc>
          <w:tcPr>
            <w:tcW w:w="2725"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AB37E7" w:rsidRPr="008734FF" w:rsidRDefault="00AB37E7" w:rsidP="00EE3C5D">
            <w:pPr>
              <w:jc w:val="center"/>
              <w:rPr>
                <w:b/>
                <w:bCs/>
                <w:color w:val="000000"/>
              </w:rPr>
            </w:pPr>
            <w:r w:rsidRPr="008734FF">
              <w:rPr>
                <w:b/>
                <w:bCs/>
                <w:color w:val="000000"/>
              </w:rPr>
              <w:t>Naudojamo kuro rūšys</w:t>
            </w:r>
          </w:p>
        </w:tc>
        <w:tc>
          <w:tcPr>
            <w:tcW w:w="1260"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8734FF" w:rsidRDefault="00AB37E7" w:rsidP="00EE3C5D">
            <w:pPr>
              <w:jc w:val="center"/>
              <w:rPr>
                <w:b/>
                <w:bCs/>
                <w:color w:val="000000"/>
              </w:rPr>
            </w:pPr>
          </w:p>
        </w:tc>
        <w:tc>
          <w:tcPr>
            <w:tcW w:w="1500"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8734FF" w:rsidRDefault="00AB37E7" w:rsidP="00EE3C5D">
            <w:pPr>
              <w:jc w:val="center"/>
              <w:rPr>
                <w:b/>
                <w:bCs/>
                <w:color w:val="000000"/>
              </w:rPr>
            </w:pPr>
            <w:r>
              <w:rPr>
                <w:b/>
                <w:bCs/>
                <w:color w:val="000000"/>
              </w:rPr>
              <w:t xml:space="preserve">2018 m. </w:t>
            </w:r>
            <w:r w:rsidRPr="008734FF">
              <w:rPr>
                <w:b/>
                <w:bCs/>
                <w:color w:val="000000"/>
              </w:rPr>
              <w:t>gruodis</w:t>
            </w:r>
          </w:p>
        </w:tc>
        <w:tc>
          <w:tcPr>
            <w:tcW w:w="1740" w:type="dxa"/>
            <w:tcBorders>
              <w:top w:val="single" w:sz="4" w:space="0" w:color="auto"/>
              <w:left w:val="nil"/>
              <w:bottom w:val="single" w:sz="4" w:space="0" w:color="auto"/>
              <w:right w:val="single" w:sz="4" w:space="0" w:color="auto"/>
            </w:tcBorders>
            <w:shd w:val="clear" w:color="auto" w:fill="92D050"/>
            <w:noWrap/>
            <w:vAlign w:val="center"/>
            <w:hideMark/>
          </w:tcPr>
          <w:p w:rsidR="00AB37E7" w:rsidRPr="008734FF" w:rsidRDefault="00AB37E7" w:rsidP="00EE3C5D">
            <w:pPr>
              <w:jc w:val="center"/>
              <w:rPr>
                <w:b/>
                <w:bCs/>
                <w:color w:val="000000"/>
              </w:rPr>
            </w:pPr>
            <w:r w:rsidRPr="008734FF">
              <w:rPr>
                <w:b/>
                <w:bCs/>
                <w:color w:val="000000"/>
              </w:rPr>
              <w:t>2019 m. gruodis</w:t>
            </w:r>
          </w:p>
        </w:tc>
        <w:tc>
          <w:tcPr>
            <w:tcW w:w="1037" w:type="dxa"/>
            <w:tcBorders>
              <w:top w:val="single" w:sz="4" w:space="0" w:color="auto"/>
              <w:left w:val="nil"/>
              <w:bottom w:val="single" w:sz="4" w:space="0" w:color="auto"/>
              <w:right w:val="single" w:sz="4" w:space="0" w:color="auto"/>
            </w:tcBorders>
            <w:shd w:val="clear" w:color="auto" w:fill="92D050"/>
            <w:vAlign w:val="center"/>
            <w:hideMark/>
          </w:tcPr>
          <w:p w:rsidR="00AB37E7" w:rsidRPr="008734FF" w:rsidRDefault="00AB37E7" w:rsidP="00EE3C5D">
            <w:pPr>
              <w:jc w:val="center"/>
              <w:rPr>
                <w:b/>
                <w:bCs/>
                <w:color w:val="000000"/>
              </w:rPr>
            </w:pPr>
            <w:r>
              <w:rPr>
                <w:b/>
                <w:bCs/>
                <w:color w:val="000000"/>
              </w:rPr>
              <w:t xml:space="preserve">Pokytis, </w:t>
            </w:r>
            <w:r w:rsidRPr="008734FF">
              <w:rPr>
                <w:b/>
                <w:bCs/>
                <w:color w:val="000000"/>
              </w:rPr>
              <w:t>proc.</w:t>
            </w:r>
          </w:p>
        </w:tc>
      </w:tr>
      <w:tr w:rsidR="00AB37E7" w:rsidRPr="00ED2D1A" w:rsidTr="00EE3C5D">
        <w:trPr>
          <w:trHeight w:val="579"/>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Gamtinės dujos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MWh</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37,97</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30,45</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-19,81</w:t>
            </w:r>
          </w:p>
        </w:tc>
      </w:tr>
      <w:tr w:rsidR="00AB37E7" w:rsidRPr="00ED2D1A" w:rsidTr="00EE3C5D">
        <w:trPr>
          <w:trHeight w:val="598"/>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Skiedros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192,20</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144,29</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-24,93</w:t>
            </w:r>
          </w:p>
        </w:tc>
      </w:tr>
      <w:tr w:rsidR="00AB37E7" w:rsidRPr="00ED2D1A" w:rsidTr="00EE3C5D">
        <w:trPr>
          <w:trHeight w:val="604"/>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Akmens anglis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157,76</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141,28</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-10,45</w:t>
            </w:r>
          </w:p>
        </w:tc>
      </w:tr>
      <w:tr w:rsidR="00AB37E7" w:rsidRPr="00ED2D1A" w:rsidTr="00EE3C5D">
        <w:trPr>
          <w:trHeight w:val="469"/>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Malkinė mediena</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213,29</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183,77</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-13,84</w:t>
            </w:r>
          </w:p>
        </w:tc>
      </w:tr>
      <w:tr w:rsidR="00AB37E7" w:rsidRPr="00ED2D1A" w:rsidTr="00EE3C5D">
        <w:trPr>
          <w:trHeight w:val="517"/>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Pjuvenos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153,89</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94,22</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-38,77</w:t>
            </w:r>
          </w:p>
        </w:tc>
      </w:tr>
      <w:tr w:rsidR="00AB37E7" w:rsidRPr="00ED2D1A" w:rsidTr="00EE3C5D">
        <w:trPr>
          <w:trHeight w:val="522"/>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Medienos granulės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358,16</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367,02</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2,47</w:t>
            </w:r>
          </w:p>
        </w:tc>
      </w:tr>
      <w:tr w:rsidR="00AB37E7" w:rsidRPr="00ED2D1A" w:rsidTr="00EE3C5D">
        <w:trPr>
          <w:trHeight w:val="570"/>
          <w:jc w:val="center"/>
        </w:trPr>
        <w:tc>
          <w:tcPr>
            <w:tcW w:w="2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7E7" w:rsidRPr="008734FF" w:rsidRDefault="00AB37E7" w:rsidP="00EE3C5D">
            <w:pPr>
              <w:rPr>
                <w:bCs/>
                <w:color w:val="000000"/>
              </w:rPr>
            </w:pPr>
            <w:r w:rsidRPr="008734FF">
              <w:rPr>
                <w:bCs/>
                <w:color w:val="000000"/>
              </w:rPr>
              <w:t>Skalūnų alyva</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EE3C5D">
            <w:pPr>
              <w:jc w:val="center"/>
              <w:rPr>
                <w:bCs/>
                <w:color w:val="000000"/>
              </w:rPr>
            </w:pPr>
            <w:proofErr w:type="spellStart"/>
            <w:r w:rsidRPr="008734FF">
              <w:rPr>
                <w:bCs/>
                <w:color w:val="000000"/>
              </w:rPr>
              <w:t>eur</w:t>
            </w:r>
            <w:proofErr w:type="spellEnd"/>
            <w:r w:rsidRPr="008734FF">
              <w:rPr>
                <w:bCs/>
                <w:color w:val="000000"/>
              </w:rPr>
              <w:t>/</w:t>
            </w:r>
            <w:proofErr w:type="spellStart"/>
            <w:r w:rsidRPr="008734FF">
              <w:rPr>
                <w:bCs/>
                <w:color w:val="000000"/>
              </w:rPr>
              <w:t>tne</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458,36</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B37E7" w:rsidRPr="008734FF" w:rsidRDefault="00AB37E7" w:rsidP="00367968">
            <w:pPr>
              <w:jc w:val="right"/>
              <w:rPr>
                <w:bCs/>
                <w:color w:val="000000"/>
              </w:rPr>
            </w:pPr>
            <w:r w:rsidRPr="008734FF">
              <w:rPr>
                <w:bCs/>
                <w:color w:val="000000"/>
              </w:rPr>
              <w:t>453,59</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AB37E7" w:rsidRPr="008734FF" w:rsidRDefault="00AB37E7" w:rsidP="00367968">
            <w:pPr>
              <w:jc w:val="right"/>
              <w:rPr>
                <w:bCs/>
                <w:color w:val="000000"/>
              </w:rPr>
            </w:pPr>
            <w:r w:rsidRPr="008734FF">
              <w:rPr>
                <w:bCs/>
                <w:color w:val="000000"/>
              </w:rPr>
              <w:t>-1,04</w:t>
            </w:r>
          </w:p>
        </w:tc>
      </w:tr>
    </w:tbl>
    <w:p w:rsidR="00AB37E7" w:rsidRDefault="00AB37E7" w:rsidP="00AB37E7">
      <w:pPr>
        <w:spacing w:line="276" w:lineRule="auto"/>
        <w:ind w:firstLine="567"/>
        <w:jc w:val="both"/>
      </w:pPr>
    </w:p>
    <w:p w:rsidR="00AB37E7" w:rsidRDefault="00AB37E7" w:rsidP="00AB37E7">
      <w:pPr>
        <w:spacing w:line="276" w:lineRule="auto"/>
        <w:ind w:firstLine="567"/>
        <w:jc w:val="both"/>
      </w:pPr>
    </w:p>
    <w:p w:rsidR="00AB37E7" w:rsidRPr="002B5C0B" w:rsidRDefault="00AB37E7" w:rsidP="00367968">
      <w:pPr>
        <w:spacing w:line="360" w:lineRule="auto"/>
        <w:ind w:firstLine="567"/>
        <w:jc w:val="both"/>
      </w:pPr>
      <w:r w:rsidRPr="002B5C0B">
        <w:t>Didžiausią įtaką šilumos kainai daro gamtinių dujų ir medienos kilmės biokuro kainų pokyčiai, nes būtent šios kuro rūšys sudaro didžiausią dalį kuro struktūroje. 2019 m. kuro struktūra pagal tai, kiek sąlyginio kuro kiekio (naftos ekvivalentu) buvo sunaudota pagaminti energijai:</w:t>
      </w:r>
    </w:p>
    <w:p w:rsidR="00AB37E7" w:rsidRDefault="00AB37E7" w:rsidP="00AB37E7">
      <w:pPr>
        <w:spacing w:line="276" w:lineRule="auto"/>
        <w:ind w:firstLine="567"/>
        <w:jc w:val="both"/>
      </w:pPr>
    </w:p>
    <w:p w:rsidR="00AB37E7" w:rsidRPr="00AF01BA" w:rsidRDefault="00AB37E7" w:rsidP="00367968">
      <w:pPr>
        <w:spacing w:line="276" w:lineRule="auto"/>
        <w:ind w:firstLine="567"/>
        <w:jc w:val="right"/>
        <w:rPr>
          <w:b/>
        </w:rPr>
      </w:pPr>
      <w:r w:rsidRPr="00AF01BA">
        <w:rPr>
          <w:b/>
        </w:rPr>
        <w:t>2019 m. sunaudoto sąlyginio kuro kiekio (</w:t>
      </w:r>
      <w:proofErr w:type="spellStart"/>
      <w:r w:rsidRPr="00AF01BA">
        <w:rPr>
          <w:b/>
        </w:rPr>
        <w:t>tne</w:t>
      </w:r>
      <w:proofErr w:type="spellEnd"/>
      <w:r w:rsidRPr="00AF01BA">
        <w:rPr>
          <w:b/>
        </w:rPr>
        <w:t>) pasiskirstymas pagal rūšį, proc.</w:t>
      </w:r>
    </w:p>
    <w:p w:rsidR="00AB37E7" w:rsidRPr="00235516" w:rsidRDefault="00AB37E7" w:rsidP="00AB37E7">
      <w:pPr>
        <w:spacing w:line="276" w:lineRule="auto"/>
        <w:ind w:firstLine="567"/>
        <w:jc w:val="both"/>
      </w:pPr>
    </w:p>
    <w:p w:rsidR="00AB37E7" w:rsidRDefault="00AB37E7" w:rsidP="00AB37E7">
      <w:pPr>
        <w:spacing w:line="360" w:lineRule="auto"/>
        <w:ind w:firstLine="567"/>
        <w:jc w:val="center"/>
        <w:rPr>
          <w:b/>
          <w:color w:val="000000"/>
        </w:rPr>
      </w:pPr>
      <w:r>
        <w:rPr>
          <w:noProof/>
          <w:lang w:eastAsia="lt-LT"/>
        </w:rPr>
        <w:drawing>
          <wp:inline distT="0" distB="0" distL="0" distR="0">
            <wp:extent cx="4466590" cy="2465705"/>
            <wp:effectExtent l="0" t="0" r="0" b="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B37E7" w:rsidRDefault="00AB37E7" w:rsidP="00AB37E7">
      <w:pPr>
        <w:spacing w:line="360" w:lineRule="auto"/>
        <w:ind w:firstLine="567"/>
        <w:jc w:val="center"/>
        <w:rPr>
          <w:b/>
          <w:color w:val="000000"/>
        </w:rPr>
      </w:pPr>
    </w:p>
    <w:p w:rsidR="00AB37E7" w:rsidRPr="00235516" w:rsidRDefault="00AB37E7" w:rsidP="00AB37E7">
      <w:pPr>
        <w:spacing w:line="276" w:lineRule="auto"/>
        <w:ind w:firstLine="567"/>
        <w:jc w:val="center"/>
        <w:rPr>
          <w:b/>
        </w:rPr>
      </w:pPr>
      <w:r>
        <w:rPr>
          <w:b/>
        </w:rPr>
        <w:t>XIV.</w:t>
      </w:r>
      <w:r w:rsidRPr="00235516">
        <w:rPr>
          <w:b/>
        </w:rPr>
        <w:t xml:space="preserve"> ŠILUMOS GAMYBOS, PERDAVIMO IR PARDAVIMO RODIKLIAI</w:t>
      </w:r>
    </w:p>
    <w:p w:rsidR="00AB37E7" w:rsidRDefault="00AB37E7" w:rsidP="00AB37E7">
      <w:pPr>
        <w:spacing w:line="276" w:lineRule="auto"/>
        <w:ind w:firstLine="567"/>
        <w:jc w:val="both"/>
        <w:rPr>
          <w:b/>
        </w:rPr>
      </w:pPr>
    </w:p>
    <w:p w:rsidR="00AB37E7" w:rsidRPr="002B5C0B" w:rsidRDefault="00AB37E7" w:rsidP="00367968">
      <w:pPr>
        <w:spacing w:line="360" w:lineRule="auto"/>
        <w:jc w:val="both"/>
        <w:rPr>
          <w:b/>
        </w:rPr>
      </w:pPr>
      <w:r w:rsidRPr="00235516">
        <w:tab/>
      </w:r>
      <w:r w:rsidRPr="002B5C0B">
        <w:t xml:space="preserve">Bendrovė 2019 m. pagamino 36 714 </w:t>
      </w:r>
      <w:proofErr w:type="spellStart"/>
      <w:r w:rsidRPr="002B5C0B">
        <w:t>MWh</w:t>
      </w:r>
      <w:proofErr w:type="spellEnd"/>
      <w:r w:rsidRPr="002B5C0B">
        <w:t xml:space="preserve"> šiluminės energijos, 7,21 proc. mažiau nei praėjusiais metais. Beveik 84 proc. šios energijos buvo parduota vartotojams, likusi dalis – techniniai nuostoliai ir energija savoms reikmėms. Išsamesni penkerių metų duomenys pateikiami lentelėje:</w:t>
      </w:r>
    </w:p>
    <w:p w:rsidR="00AB37E7" w:rsidRDefault="00AB37E7" w:rsidP="00367968">
      <w:pPr>
        <w:spacing w:line="360" w:lineRule="auto"/>
        <w:jc w:val="both"/>
        <w:rPr>
          <w:b/>
          <w:color w:val="000000"/>
        </w:rPr>
      </w:pPr>
    </w:p>
    <w:p w:rsidR="00AB37E7" w:rsidRDefault="00367968" w:rsidP="00367968">
      <w:pPr>
        <w:ind w:firstLine="567"/>
        <w:jc w:val="right"/>
      </w:pPr>
      <w:r>
        <w:rPr>
          <w:b/>
          <w:color w:val="000000"/>
        </w:rPr>
        <w:t>2015–</w:t>
      </w:r>
      <w:r w:rsidR="00AB37E7" w:rsidRPr="00E71472">
        <w:rPr>
          <w:b/>
          <w:color w:val="000000"/>
        </w:rPr>
        <w:t>2019 m. pagamintos šiluminės energijos pasiskirstymas</w:t>
      </w:r>
    </w:p>
    <w:p w:rsidR="00AB37E7" w:rsidRPr="001377AA" w:rsidRDefault="00AB37E7" w:rsidP="00AB37E7">
      <w:pPr>
        <w:ind w:firstLine="567"/>
        <w:jc w:val="center"/>
      </w:pPr>
    </w:p>
    <w:tbl>
      <w:tblPr>
        <w:tblW w:w="9946" w:type="dxa"/>
        <w:jc w:val="center"/>
        <w:tblInd w:w="-374" w:type="dxa"/>
        <w:tblLook w:val="04A0" w:firstRow="1" w:lastRow="0" w:firstColumn="1" w:lastColumn="0" w:noHBand="0" w:noVBand="1"/>
      </w:tblPr>
      <w:tblGrid>
        <w:gridCol w:w="1078"/>
        <w:gridCol w:w="1344"/>
        <w:gridCol w:w="1106"/>
        <w:gridCol w:w="1593"/>
        <w:gridCol w:w="1023"/>
        <w:gridCol w:w="1212"/>
        <w:gridCol w:w="1292"/>
        <w:gridCol w:w="1298"/>
      </w:tblGrid>
      <w:tr w:rsidR="00AB37E7" w:rsidRPr="00390209" w:rsidTr="00EE3C5D">
        <w:trPr>
          <w:trHeight w:val="300"/>
          <w:jc w:val="center"/>
        </w:trPr>
        <w:tc>
          <w:tcPr>
            <w:tcW w:w="1078" w:type="dxa"/>
            <w:vMerge w:val="restart"/>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AB37E7" w:rsidRPr="00390209" w:rsidRDefault="00AB37E7" w:rsidP="00EE3C5D">
            <w:pPr>
              <w:jc w:val="center"/>
              <w:rPr>
                <w:b/>
                <w:color w:val="000000"/>
                <w:sz w:val="22"/>
                <w:szCs w:val="22"/>
              </w:rPr>
            </w:pPr>
            <w:r w:rsidRPr="00390209">
              <w:rPr>
                <w:b/>
                <w:color w:val="000000"/>
                <w:sz w:val="22"/>
                <w:szCs w:val="22"/>
              </w:rPr>
              <w:t> </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jc w:val="center"/>
              <w:rPr>
                <w:b/>
                <w:sz w:val="22"/>
                <w:szCs w:val="22"/>
              </w:rPr>
            </w:pPr>
            <w:r w:rsidRPr="00390209">
              <w:rPr>
                <w:b/>
                <w:sz w:val="22"/>
                <w:szCs w:val="22"/>
              </w:rPr>
              <w:t xml:space="preserve">Pagaminta </w:t>
            </w:r>
            <w:proofErr w:type="spellStart"/>
            <w:r w:rsidRPr="00390209">
              <w:rPr>
                <w:b/>
                <w:sz w:val="22"/>
                <w:szCs w:val="22"/>
              </w:rPr>
              <w:t>MWh</w:t>
            </w:r>
            <w:proofErr w:type="spellEnd"/>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92D050"/>
            <w:vAlign w:val="center"/>
            <w:hideMark/>
          </w:tcPr>
          <w:p w:rsidR="00AB37E7" w:rsidRPr="00390209" w:rsidRDefault="00AB37E7" w:rsidP="00EE3C5D">
            <w:pPr>
              <w:jc w:val="center"/>
              <w:rPr>
                <w:b/>
                <w:sz w:val="22"/>
                <w:szCs w:val="22"/>
              </w:rPr>
            </w:pPr>
            <w:r w:rsidRPr="00390209">
              <w:rPr>
                <w:b/>
                <w:sz w:val="22"/>
                <w:szCs w:val="22"/>
              </w:rPr>
              <w:t>Pokytis, proc.</w:t>
            </w:r>
            <w:r w:rsidRPr="00390209">
              <w:rPr>
                <w:b/>
                <w:sz w:val="22"/>
                <w:szCs w:val="22"/>
                <w:vertAlign w:val="superscript"/>
              </w:rPr>
              <w:t>1</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jc w:val="center"/>
              <w:rPr>
                <w:b/>
                <w:sz w:val="22"/>
                <w:szCs w:val="22"/>
              </w:rPr>
            </w:pPr>
            <w:r w:rsidRPr="00390209">
              <w:rPr>
                <w:b/>
                <w:sz w:val="22"/>
                <w:szCs w:val="22"/>
              </w:rPr>
              <w:t xml:space="preserve">Parduota vartotojams </w:t>
            </w:r>
            <w:proofErr w:type="spellStart"/>
            <w:r w:rsidRPr="00390209">
              <w:rPr>
                <w:b/>
                <w:sz w:val="22"/>
                <w:szCs w:val="22"/>
              </w:rPr>
              <w:t>MWh</w:t>
            </w:r>
            <w:proofErr w:type="spellEnd"/>
          </w:p>
        </w:tc>
        <w:tc>
          <w:tcPr>
            <w:tcW w:w="1023" w:type="dxa"/>
            <w:vMerge w:val="restart"/>
            <w:tcBorders>
              <w:top w:val="single" w:sz="4" w:space="0" w:color="auto"/>
              <w:left w:val="single" w:sz="4" w:space="0" w:color="auto"/>
              <w:bottom w:val="single" w:sz="4" w:space="0" w:color="000000"/>
              <w:right w:val="single" w:sz="4" w:space="0" w:color="auto"/>
            </w:tcBorders>
            <w:shd w:val="clear" w:color="auto" w:fill="92D050"/>
            <w:vAlign w:val="center"/>
            <w:hideMark/>
          </w:tcPr>
          <w:p w:rsidR="00AB37E7" w:rsidRPr="00390209" w:rsidRDefault="00AB37E7" w:rsidP="00EE3C5D">
            <w:pPr>
              <w:jc w:val="center"/>
              <w:rPr>
                <w:b/>
                <w:sz w:val="22"/>
                <w:szCs w:val="22"/>
              </w:rPr>
            </w:pPr>
            <w:r w:rsidRPr="00390209">
              <w:rPr>
                <w:b/>
                <w:sz w:val="22"/>
                <w:szCs w:val="22"/>
              </w:rPr>
              <w:t>Pokytis, proc.</w:t>
            </w:r>
            <w:r w:rsidRPr="00390209">
              <w:rPr>
                <w:b/>
                <w:sz w:val="22"/>
                <w:szCs w:val="22"/>
                <w:vertAlign w:val="superscript"/>
              </w:rPr>
              <w:t>1</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jc w:val="center"/>
              <w:rPr>
                <w:b/>
                <w:color w:val="000000"/>
                <w:sz w:val="22"/>
                <w:szCs w:val="22"/>
              </w:rPr>
            </w:pPr>
            <w:r w:rsidRPr="00390209">
              <w:rPr>
                <w:b/>
                <w:color w:val="000000"/>
                <w:sz w:val="22"/>
                <w:szCs w:val="22"/>
              </w:rPr>
              <w:t xml:space="preserve">Savo reikmėms </w:t>
            </w:r>
            <w:proofErr w:type="spellStart"/>
            <w:r w:rsidRPr="00390209">
              <w:rPr>
                <w:b/>
                <w:color w:val="000000"/>
                <w:sz w:val="22"/>
                <w:szCs w:val="22"/>
              </w:rPr>
              <w:t>MWh</w:t>
            </w:r>
            <w:proofErr w:type="spellEnd"/>
          </w:p>
        </w:tc>
        <w:tc>
          <w:tcPr>
            <w:tcW w:w="1292" w:type="dxa"/>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jc w:val="center"/>
              <w:rPr>
                <w:b/>
                <w:color w:val="000000"/>
                <w:sz w:val="22"/>
                <w:szCs w:val="22"/>
              </w:rPr>
            </w:pPr>
            <w:r w:rsidRPr="00390209">
              <w:rPr>
                <w:b/>
                <w:color w:val="000000"/>
                <w:sz w:val="22"/>
                <w:szCs w:val="22"/>
              </w:rPr>
              <w:t xml:space="preserve">Techniniai nuostoliai </w:t>
            </w:r>
            <w:proofErr w:type="spellStart"/>
            <w:r w:rsidRPr="00390209">
              <w:rPr>
                <w:b/>
                <w:color w:val="000000"/>
                <w:sz w:val="22"/>
                <w:szCs w:val="22"/>
              </w:rPr>
              <w:t>MWh</w:t>
            </w:r>
            <w:proofErr w:type="spellEnd"/>
          </w:p>
        </w:tc>
        <w:tc>
          <w:tcPr>
            <w:tcW w:w="1298" w:type="dxa"/>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jc w:val="center"/>
              <w:rPr>
                <w:b/>
                <w:color w:val="000000"/>
                <w:sz w:val="22"/>
                <w:szCs w:val="22"/>
              </w:rPr>
            </w:pPr>
            <w:r w:rsidRPr="00390209">
              <w:rPr>
                <w:b/>
                <w:color w:val="000000"/>
                <w:sz w:val="22"/>
                <w:szCs w:val="22"/>
              </w:rPr>
              <w:t>Nuostoliai, proc.</w:t>
            </w:r>
          </w:p>
        </w:tc>
      </w:tr>
      <w:tr w:rsidR="00AB37E7" w:rsidRPr="00390209" w:rsidTr="00EE3C5D">
        <w:trPr>
          <w:trHeight w:val="660"/>
          <w:jc w:val="center"/>
        </w:trPr>
        <w:tc>
          <w:tcPr>
            <w:tcW w:w="1078"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rPr>
                <w:color w:val="000000"/>
              </w:rPr>
            </w:pPr>
          </w:p>
        </w:tc>
        <w:tc>
          <w:tcPr>
            <w:tcW w:w="1344"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tc>
        <w:tc>
          <w:tcPr>
            <w:tcW w:w="1106"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tc>
        <w:tc>
          <w:tcPr>
            <w:tcW w:w="1593"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tc>
        <w:tc>
          <w:tcPr>
            <w:tcW w:w="1023"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tc>
        <w:tc>
          <w:tcPr>
            <w:tcW w:w="1212"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rPr>
                <w:color w:val="000000"/>
              </w:rPr>
            </w:pPr>
          </w:p>
        </w:tc>
        <w:tc>
          <w:tcPr>
            <w:tcW w:w="1292"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rPr>
                <w:color w:val="000000"/>
              </w:rPr>
            </w:pPr>
          </w:p>
        </w:tc>
        <w:tc>
          <w:tcPr>
            <w:tcW w:w="1298" w:type="dxa"/>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AB37E7" w:rsidRPr="00390209" w:rsidRDefault="00AB37E7" w:rsidP="00EE3C5D">
            <w:pPr>
              <w:rPr>
                <w:color w:val="000000"/>
              </w:rPr>
            </w:pPr>
          </w:p>
        </w:tc>
      </w:tr>
      <w:tr w:rsidR="00AB37E7" w:rsidRPr="00E71472" w:rsidTr="00EE3C5D">
        <w:trPr>
          <w:trHeight w:val="497"/>
          <w:jc w:val="center"/>
        </w:trPr>
        <w:tc>
          <w:tcPr>
            <w:tcW w:w="107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B37E7" w:rsidRPr="00920F67" w:rsidRDefault="00AB37E7" w:rsidP="00EE3C5D">
            <w:pPr>
              <w:rPr>
                <w:color w:val="000000"/>
                <w:sz w:val="22"/>
                <w:szCs w:val="22"/>
              </w:rPr>
            </w:pPr>
            <w:r w:rsidRPr="00920F67">
              <w:rPr>
                <w:color w:val="000000"/>
                <w:sz w:val="22"/>
                <w:szCs w:val="22"/>
              </w:rPr>
              <w:t xml:space="preserve">2019 m. </w:t>
            </w:r>
          </w:p>
        </w:tc>
        <w:tc>
          <w:tcPr>
            <w:tcW w:w="1344"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sz w:val="22"/>
                <w:szCs w:val="22"/>
              </w:rPr>
            </w:pPr>
            <w:r w:rsidRPr="00920F67">
              <w:rPr>
                <w:sz w:val="22"/>
                <w:szCs w:val="22"/>
              </w:rPr>
              <w:t>36</w:t>
            </w:r>
            <w:r w:rsidR="00367968">
              <w:rPr>
                <w:sz w:val="22"/>
                <w:szCs w:val="22"/>
              </w:rPr>
              <w:t xml:space="preserve"> </w:t>
            </w:r>
            <w:r w:rsidRPr="00920F67">
              <w:rPr>
                <w:sz w:val="22"/>
                <w:szCs w:val="22"/>
              </w:rPr>
              <w:t>714</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sz w:val="22"/>
                <w:szCs w:val="22"/>
              </w:rPr>
            </w:pPr>
            <w:r w:rsidRPr="00920F67">
              <w:rPr>
                <w:sz w:val="22"/>
                <w:szCs w:val="22"/>
              </w:rPr>
              <w:t>-7,21</w:t>
            </w:r>
          </w:p>
        </w:tc>
        <w:tc>
          <w:tcPr>
            <w:tcW w:w="159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sz w:val="22"/>
                <w:szCs w:val="22"/>
              </w:rPr>
            </w:pPr>
            <w:r w:rsidRPr="00920F67">
              <w:rPr>
                <w:sz w:val="22"/>
                <w:szCs w:val="22"/>
              </w:rPr>
              <w:t>30</w:t>
            </w:r>
            <w:r w:rsidR="00367968">
              <w:rPr>
                <w:sz w:val="22"/>
                <w:szCs w:val="22"/>
              </w:rPr>
              <w:t xml:space="preserve"> </w:t>
            </w:r>
            <w:r w:rsidRPr="00920F67">
              <w:rPr>
                <w:sz w:val="22"/>
                <w:szCs w:val="22"/>
              </w:rPr>
              <w:t>705</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sz w:val="22"/>
                <w:szCs w:val="22"/>
              </w:rPr>
            </w:pPr>
            <w:r w:rsidRPr="00920F67">
              <w:rPr>
                <w:sz w:val="22"/>
                <w:szCs w:val="22"/>
              </w:rPr>
              <w:t>-8,7</w:t>
            </w:r>
          </w:p>
        </w:tc>
        <w:tc>
          <w:tcPr>
            <w:tcW w:w="1212"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color w:val="000000"/>
                <w:sz w:val="22"/>
                <w:szCs w:val="22"/>
              </w:rPr>
            </w:pPr>
            <w:r w:rsidRPr="00920F67">
              <w:rPr>
                <w:color w:val="000000"/>
                <w:sz w:val="22"/>
                <w:szCs w:val="22"/>
              </w:rPr>
              <w:t>79</w:t>
            </w:r>
          </w:p>
        </w:tc>
        <w:tc>
          <w:tcPr>
            <w:tcW w:w="1292"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jc w:val="right"/>
              <w:rPr>
                <w:color w:val="000000"/>
                <w:sz w:val="22"/>
                <w:szCs w:val="22"/>
              </w:rPr>
            </w:pPr>
            <w:r w:rsidRPr="00920F67">
              <w:rPr>
                <w:color w:val="000000"/>
                <w:sz w:val="22"/>
                <w:szCs w:val="22"/>
              </w:rPr>
              <w:t>5</w:t>
            </w:r>
            <w:r w:rsidR="00367968">
              <w:rPr>
                <w:color w:val="000000"/>
                <w:sz w:val="22"/>
                <w:szCs w:val="22"/>
              </w:rPr>
              <w:t xml:space="preserve"> </w:t>
            </w:r>
            <w:r w:rsidRPr="00920F67">
              <w:rPr>
                <w:color w:val="000000"/>
                <w:sz w:val="22"/>
                <w:szCs w:val="22"/>
              </w:rPr>
              <w:t>930</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rsidR="00AB37E7" w:rsidRPr="00920F67" w:rsidRDefault="00AB37E7" w:rsidP="00367968">
            <w:pPr>
              <w:jc w:val="right"/>
              <w:rPr>
                <w:color w:val="000000"/>
                <w:sz w:val="22"/>
                <w:szCs w:val="22"/>
              </w:rPr>
            </w:pPr>
            <w:r w:rsidRPr="00920F67">
              <w:rPr>
                <w:color w:val="000000"/>
                <w:sz w:val="22"/>
                <w:szCs w:val="22"/>
              </w:rPr>
              <w:t>16,15</w:t>
            </w:r>
          </w:p>
        </w:tc>
      </w:tr>
      <w:tr w:rsidR="00AB37E7" w:rsidRPr="00390209" w:rsidTr="00EE3C5D">
        <w:trPr>
          <w:trHeight w:val="560"/>
          <w:jc w:val="center"/>
        </w:trPr>
        <w:tc>
          <w:tcPr>
            <w:tcW w:w="10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EE3C5D">
            <w:pPr>
              <w:spacing w:line="276" w:lineRule="auto"/>
              <w:rPr>
                <w:color w:val="000000"/>
                <w:sz w:val="22"/>
                <w:szCs w:val="22"/>
              </w:rPr>
            </w:pPr>
            <w:r w:rsidRPr="00920F67">
              <w:rPr>
                <w:color w:val="000000"/>
                <w:sz w:val="22"/>
                <w:szCs w:val="22"/>
              </w:rPr>
              <w:t>2018 m.</w:t>
            </w:r>
          </w:p>
        </w:tc>
        <w:tc>
          <w:tcPr>
            <w:tcW w:w="1344"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39</w:t>
            </w:r>
            <w:r w:rsidR="00367968">
              <w:rPr>
                <w:sz w:val="22"/>
                <w:szCs w:val="22"/>
              </w:rPr>
              <w:t xml:space="preserve"> </w:t>
            </w:r>
            <w:r w:rsidRPr="00920F67">
              <w:rPr>
                <w:sz w:val="22"/>
                <w:szCs w:val="22"/>
              </w:rPr>
              <w:t>566</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-1,31</w:t>
            </w:r>
          </w:p>
        </w:tc>
        <w:tc>
          <w:tcPr>
            <w:tcW w:w="159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33</w:t>
            </w:r>
            <w:r w:rsidR="00367968">
              <w:rPr>
                <w:sz w:val="22"/>
                <w:szCs w:val="22"/>
              </w:rPr>
              <w:t xml:space="preserve"> </w:t>
            </w:r>
            <w:r w:rsidRPr="00920F67">
              <w:rPr>
                <w:sz w:val="22"/>
                <w:szCs w:val="22"/>
              </w:rPr>
              <w:t>631</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-0,71</w:t>
            </w:r>
          </w:p>
        </w:tc>
        <w:tc>
          <w:tcPr>
            <w:tcW w:w="1212"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119</w:t>
            </w:r>
          </w:p>
        </w:tc>
        <w:tc>
          <w:tcPr>
            <w:tcW w:w="1292"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5</w:t>
            </w:r>
            <w:r w:rsidR="00367968">
              <w:rPr>
                <w:color w:val="000000"/>
                <w:sz w:val="22"/>
                <w:szCs w:val="22"/>
              </w:rPr>
              <w:t xml:space="preserve"> </w:t>
            </w:r>
            <w:r w:rsidRPr="00920F67">
              <w:rPr>
                <w:color w:val="000000"/>
                <w:sz w:val="22"/>
                <w:szCs w:val="22"/>
              </w:rPr>
              <w:t>816</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14,70</w:t>
            </w:r>
          </w:p>
        </w:tc>
      </w:tr>
      <w:tr w:rsidR="00AB37E7" w:rsidRPr="00390209" w:rsidTr="00EE3C5D">
        <w:trPr>
          <w:trHeight w:val="554"/>
          <w:jc w:val="center"/>
        </w:trPr>
        <w:tc>
          <w:tcPr>
            <w:tcW w:w="10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EE3C5D">
            <w:pPr>
              <w:spacing w:line="276" w:lineRule="auto"/>
              <w:rPr>
                <w:color w:val="000000"/>
                <w:sz w:val="22"/>
                <w:szCs w:val="22"/>
              </w:rPr>
            </w:pPr>
            <w:r w:rsidRPr="00920F67">
              <w:rPr>
                <w:color w:val="000000"/>
                <w:sz w:val="22"/>
                <w:szCs w:val="22"/>
              </w:rPr>
              <w:t>2017 m.</w:t>
            </w:r>
          </w:p>
        </w:tc>
        <w:tc>
          <w:tcPr>
            <w:tcW w:w="1344"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40</w:t>
            </w:r>
            <w:r w:rsidR="00367968">
              <w:rPr>
                <w:sz w:val="22"/>
                <w:szCs w:val="22"/>
              </w:rPr>
              <w:t xml:space="preserve"> </w:t>
            </w:r>
            <w:r w:rsidRPr="00920F67">
              <w:rPr>
                <w:sz w:val="22"/>
                <w:szCs w:val="22"/>
              </w:rPr>
              <w:t>092</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0,48</w:t>
            </w:r>
          </w:p>
        </w:tc>
        <w:tc>
          <w:tcPr>
            <w:tcW w:w="159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33</w:t>
            </w:r>
            <w:r w:rsidR="00367968">
              <w:rPr>
                <w:sz w:val="22"/>
                <w:szCs w:val="22"/>
              </w:rPr>
              <w:t xml:space="preserve"> </w:t>
            </w:r>
            <w:r w:rsidRPr="00920F67">
              <w:rPr>
                <w:sz w:val="22"/>
                <w:szCs w:val="22"/>
              </w:rPr>
              <w:t>873</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0,15</w:t>
            </w:r>
          </w:p>
        </w:tc>
        <w:tc>
          <w:tcPr>
            <w:tcW w:w="1212"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124</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6</w:t>
            </w:r>
            <w:r w:rsidR="00367968">
              <w:rPr>
                <w:color w:val="000000"/>
                <w:sz w:val="22"/>
                <w:szCs w:val="22"/>
              </w:rPr>
              <w:t xml:space="preserve"> </w:t>
            </w:r>
            <w:r w:rsidRPr="00920F67">
              <w:rPr>
                <w:color w:val="000000"/>
                <w:sz w:val="22"/>
                <w:szCs w:val="22"/>
              </w:rPr>
              <w:t>095</w:t>
            </w:r>
          </w:p>
        </w:tc>
        <w:tc>
          <w:tcPr>
            <w:tcW w:w="129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15,20</w:t>
            </w:r>
          </w:p>
        </w:tc>
      </w:tr>
      <w:tr w:rsidR="00AB37E7" w:rsidRPr="00390209" w:rsidTr="00EE3C5D">
        <w:trPr>
          <w:trHeight w:val="406"/>
          <w:jc w:val="center"/>
        </w:trPr>
        <w:tc>
          <w:tcPr>
            <w:tcW w:w="10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EE3C5D">
            <w:pPr>
              <w:spacing w:line="276" w:lineRule="auto"/>
              <w:rPr>
                <w:color w:val="000000"/>
                <w:sz w:val="22"/>
                <w:szCs w:val="22"/>
              </w:rPr>
            </w:pPr>
            <w:r w:rsidRPr="00920F67">
              <w:rPr>
                <w:color w:val="000000"/>
                <w:sz w:val="22"/>
                <w:szCs w:val="22"/>
              </w:rPr>
              <w:t>2016 m.</w:t>
            </w:r>
          </w:p>
        </w:tc>
        <w:tc>
          <w:tcPr>
            <w:tcW w:w="1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sz w:val="22"/>
                <w:szCs w:val="22"/>
              </w:rPr>
            </w:pPr>
            <w:r w:rsidRPr="00920F67">
              <w:rPr>
                <w:sz w:val="22"/>
                <w:szCs w:val="22"/>
              </w:rPr>
              <w:t>39</w:t>
            </w:r>
            <w:r w:rsidR="00367968">
              <w:rPr>
                <w:sz w:val="22"/>
                <w:szCs w:val="22"/>
              </w:rPr>
              <w:t xml:space="preserve"> </w:t>
            </w:r>
            <w:r w:rsidRPr="00920F67">
              <w:rPr>
                <w:sz w:val="22"/>
                <w:szCs w:val="22"/>
              </w:rPr>
              <w:t>899</w:t>
            </w:r>
          </w:p>
        </w:tc>
        <w:tc>
          <w:tcPr>
            <w:tcW w:w="1106"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5,72</w:t>
            </w:r>
          </w:p>
        </w:tc>
        <w:tc>
          <w:tcPr>
            <w:tcW w:w="15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sz w:val="22"/>
                <w:szCs w:val="22"/>
              </w:rPr>
            </w:pPr>
            <w:r w:rsidRPr="00920F67">
              <w:rPr>
                <w:sz w:val="22"/>
                <w:szCs w:val="22"/>
              </w:rPr>
              <w:t>33</w:t>
            </w:r>
            <w:r w:rsidR="00367968">
              <w:rPr>
                <w:sz w:val="22"/>
                <w:szCs w:val="22"/>
              </w:rPr>
              <w:t xml:space="preserve"> </w:t>
            </w:r>
            <w:r w:rsidRPr="00920F67">
              <w:rPr>
                <w:sz w:val="22"/>
                <w:szCs w:val="22"/>
              </w:rPr>
              <w:t>824</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5,88</w:t>
            </w:r>
          </w:p>
        </w:tc>
        <w:tc>
          <w:tcPr>
            <w:tcW w:w="121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sz w:val="22"/>
                <w:szCs w:val="22"/>
              </w:rPr>
            </w:pPr>
            <w:r w:rsidRPr="00920F67">
              <w:rPr>
                <w:sz w:val="22"/>
                <w:szCs w:val="22"/>
              </w:rPr>
              <w:t>159</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5</w:t>
            </w:r>
            <w:r w:rsidR="00367968">
              <w:rPr>
                <w:color w:val="000000"/>
                <w:sz w:val="22"/>
                <w:szCs w:val="22"/>
              </w:rPr>
              <w:t xml:space="preserve"> </w:t>
            </w:r>
            <w:r w:rsidRPr="00920F67">
              <w:rPr>
                <w:color w:val="000000"/>
                <w:sz w:val="22"/>
                <w:szCs w:val="22"/>
              </w:rPr>
              <w:t>916</w:t>
            </w:r>
          </w:p>
        </w:tc>
        <w:tc>
          <w:tcPr>
            <w:tcW w:w="129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14,83</w:t>
            </w:r>
          </w:p>
        </w:tc>
      </w:tr>
      <w:tr w:rsidR="00AB37E7" w:rsidRPr="00390209" w:rsidTr="00EE3C5D">
        <w:trPr>
          <w:trHeight w:val="554"/>
          <w:jc w:val="center"/>
        </w:trPr>
        <w:tc>
          <w:tcPr>
            <w:tcW w:w="10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EE3C5D">
            <w:pPr>
              <w:spacing w:line="276" w:lineRule="auto"/>
              <w:rPr>
                <w:color w:val="000000"/>
                <w:sz w:val="22"/>
                <w:szCs w:val="22"/>
              </w:rPr>
            </w:pPr>
            <w:r w:rsidRPr="00920F67">
              <w:rPr>
                <w:color w:val="000000"/>
                <w:sz w:val="22"/>
                <w:szCs w:val="22"/>
              </w:rPr>
              <w:lastRenderedPageBreak/>
              <w:t>2015 m.</w:t>
            </w:r>
          </w:p>
        </w:tc>
        <w:tc>
          <w:tcPr>
            <w:tcW w:w="1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37</w:t>
            </w:r>
            <w:r w:rsidR="00367968">
              <w:rPr>
                <w:color w:val="000000"/>
                <w:sz w:val="22"/>
                <w:szCs w:val="22"/>
              </w:rPr>
              <w:t xml:space="preserve"> </w:t>
            </w:r>
            <w:r w:rsidRPr="00920F67">
              <w:rPr>
                <w:color w:val="000000"/>
                <w:sz w:val="22"/>
                <w:szCs w:val="22"/>
              </w:rPr>
              <w:t>740</w:t>
            </w:r>
          </w:p>
        </w:tc>
        <w:tc>
          <w:tcPr>
            <w:tcW w:w="11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sz w:val="22"/>
                <w:szCs w:val="22"/>
              </w:rPr>
            </w:pPr>
            <w:r w:rsidRPr="00920F67">
              <w:rPr>
                <w:sz w:val="22"/>
                <w:szCs w:val="22"/>
              </w:rPr>
              <w:t>-6,29</w:t>
            </w:r>
          </w:p>
        </w:tc>
        <w:tc>
          <w:tcPr>
            <w:tcW w:w="15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31</w:t>
            </w:r>
            <w:r w:rsidR="00367968">
              <w:rPr>
                <w:color w:val="000000"/>
                <w:sz w:val="22"/>
                <w:szCs w:val="22"/>
              </w:rPr>
              <w:t xml:space="preserve"> </w:t>
            </w:r>
            <w:r w:rsidRPr="00920F67">
              <w:rPr>
                <w:color w:val="000000"/>
                <w:sz w:val="22"/>
                <w:szCs w:val="22"/>
              </w:rPr>
              <w:t>947</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tcPr>
          <w:p w:rsidR="00AB37E7" w:rsidRPr="00920F67" w:rsidRDefault="00AB37E7" w:rsidP="00367968">
            <w:pPr>
              <w:spacing w:line="276" w:lineRule="auto"/>
              <w:jc w:val="right"/>
              <w:rPr>
                <w:sz w:val="22"/>
                <w:szCs w:val="22"/>
              </w:rPr>
            </w:pPr>
            <w:r w:rsidRPr="00920F67">
              <w:rPr>
                <w:sz w:val="22"/>
                <w:szCs w:val="22"/>
              </w:rPr>
              <w:t>-5,98</w:t>
            </w:r>
          </w:p>
        </w:tc>
        <w:tc>
          <w:tcPr>
            <w:tcW w:w="121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69</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5</w:t>
            </w:r>
            <w:r w:rsidR="00367968">
              <w:rPr>
                <w:color w:val="000000"/>
                <w:sz w:val="22"/>
                <w:szCs w:val="22"/>
              </w:rPr>
              <w:t xml:space="preserve"> </w:t>
            </w:r>
            <w:r w:rsidRPr="00920F67">
              <w:rPr>
                <w:color w:val="000000"/>
                <w:sz w:val="22"/>
                <w:szCs w:val="22"/>
              </w:rPr>
              <w:t>724</w:t>
            </w:r>
          </w:p>
        </w:tc>
        <w:tc>
          <w:tcPr>
            <w:tcW w:w="129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B37E7" w:rsidRPr="00920F67" w:rsidRDefault="00AB37E7" w:rsidP="00367968">
            <w:pPr>
              <w:spacing w:line="276" w:lineRule="auto"/>
              <w:jc w:val="right"/>
              <w:rPr>
                <w:color w:val="000000"/>
                <w:sz w:val="22"/>
                <w:szCs w:val="22"/>
              </w:rPr>
            </w:pPr>
            <w:r w:rsidRPr="00920F67">
              <w:rPr>
                <w:color w:val="000000"/>
                <w:sz w:val="22"/>
                <w:szCs w:val="22"/>
              </w:rPr>
              <w:t>15,17</w:t>
            </w:r>
          </w:p>
        </w:tc>
      </w:tr>
    </w:tbl>
    <w:p w:rsidR="00AB37E7" w:rsidRPr="001377AA" w:rsidRDefault="00AB37E7" w:rsidP="00AB37E7">
      <w:pPr>
        <w:ind w:firstLine="567"/>
        <w:jc w:val="both"/>
        <w:rPr>
          <w:sz w:val="20"/>
          <w:szCs w:val="20"/>
        </w:rPr>
      </w:pPr>
      <w:r w:rsidRPr="001377AA">
        <w:rPr>
          <w:vertAlign w:val="superscript"/>
        </w:rPr>
        <w:t>1</w:t>
      </w:r>
      <w:r>
        <w:t xml:space="preserve"> </w:t>
      </w:r>
      <w:r w:rsidRPr="001377AA">
        <w:rPr>
          <w:sz w:val="20"/>
          <w:szCs w:val="20"/>
        </w:rPr>
        <w:t>Pokytis lyginant su praėjusiais metais</w:t>
      </w:r>
    </w:p>
    <w:p w:rsidR="00AB37E7" w:rsidRDefault="00AB37E7" w:rsidP="00AB37E7">
      <w:pPr>
        <w:ind w:firstLine="567"/>
        <w:jc w:val="both"/>
      </w:pPr>
    </w:p>
    <w:p w:rsidR="00AB37E7" w:rsidRDefault="00AB37E7" w:rsidP="00AB37E7">
      <w:pPr>
        <w:ind w:firstLine="567"/>
        <w:jc w:val="both"/>
      </w:pPr>
    </w:p>
    <w:p w:rsidR="00AB37E7" w:rsidRPr="002B5C0B" w:rsidRDefault="00AB37E7" w:rsidP="00367968">
      <w:pPr>
        <w:spacing w:line="360" w:lineRule="auto"/>
        <w:jc w:val="both"/>
      </w:pPr>
      <w:r w:rsidRPr="00190DCB">
        <w:rPr>
          <w:color w:val="002060"/>
        </w:rPr>
        <w:tab/>
      </w:r>
      <w:r w:rsidRPr="002B5C0B">
        <w:t>Šilumos gamybos ir tiekimo veikla, sprendžiant pagal pat</w:t>
      </w:r>
      <w:r w:rsidR="00367968">
        <w:t>eiktus duomenis</w:t>
      </w:r>
      <w:r w:rsidR="006B125C">
        <w:t>,</w:t>
      </w:r>
      <w:r w:rsidRPr="002B5C0B">
        <w:t xml:space="preserve"> ir toliau išlieka stabili, Bendrovė pajėgi pagaminti ir patiekti 100 proc. Anykščių miesto ir rajono vartotojų šiluminės energijos poreikio. Techniniai nuostoliai taip pat išlieka stabilūs bei neviršija nustatytų norminių šilumos nuostolių – 6</w:t>
      </w:r>
      <w:r w:rsidR="00367968">
        <w:t xml:space="preserve"> </w:t>
      </w:r>
      <w:r w:rsidRPr="002B5C0B">
        <w:t xml:space="preserve">070,2 </w:t>
      </w:r>
      <w:proofErr w:type="spellStart"/>
      <w:r w:rsidRPr="002B5C0B">
        <w:t>MWh</w:t>
      </w:r>
      <w:proofErr w:type="spellEnd"/>
      <w:r w:rsidRPr="002B5C0B">
        <w:t>.</w:t>
      </w:r>
    </w:p>
    <w:p w:rsidR="00AB37E7" w:rsidRDefault="00AB37E7" w:rsidP="00367968">
      <w:pPr>
        <w:spacing w:line="360" w:lineRule="auto"/>
        <w:jc w:val="both"/>
      </w:pPr>
      <w:r w:rsidRPr="002B5C0B">
        <w:tab/>
        <w:t xml:space="preserve">2019 metais Bendrovė pardavė 30 705 </w:t>
      </w:r>
      <w:proofErr w:type="spellStart"/>
      <w:r w:rsidRPr="002B5C0B">
        <w:t>MWh</w:t>
      </w:r>
      <w:proofErr w:type="spellEnd"/>
      <w:r w:rsidRPr="002B5C0B">
        <w:t xml:space="preserve"> šiluminės energijos patalpų šildymui bei karšto vandens ruošimui – beveik 9 proc. mažiau nei 2018 m. Pagrindinės veiklos pajamos 2019 m. sudarė 2 </w:t>
      </w:r>
      <w:r>
        <w:t>195,5</w:t>
      </w:r>
      <w:r w:rsidRPr="002B5C0B">
        <w:t xml:space="preserve"> tūkst. </w:t>
      </w:r>
      <w:proofErr w:type="spellStart"/>
      <w:r w:rsidRPr="002B5C0B">
        <w:t>eur</w:t>
      </w:r>
      <w:proofErr w:type="spellEnd"/>
      <w:r w:rsidRPr="002B5C0B">
        <w:t>.</w:t>
      </w:r>
      <w:r>
        <w:t xml:space="preserve"> </w:t>
      </w:r>
    </w:p>
    <w:p w:rsidR="00AB37E7" w:rsidRPr="002B5C0B" w:rsidRDefault="00AB37E7" w:rsidP="00367968">
      <w:pPr>
        <w:spacing w:line="360" w:lineRule="auto"/>
        <w:jc w:val="both"/>
      </w:pPr>
      <w:r>
        <w:tab/>
      </w:r>
      <w:r w:rsidRPr="004B1DB4">
        <w:t>Bendrovės pardavimai priklauso nuo šilumos suvartojimo, kuriems pagrindinę įtaką turi vidutinė lauko temperatūra ir vartotojų investicijos į šilumos taupymą vykdant daugiabučių namų renovaciją.</w:t>
      </w:r>
    </w:p>
    <w:p w:rsidR="00AB37E7" w:rsidRDefault="00AB37E7" w:rsidP="00AB37E7">
      <w:pPr>
        <w:spacing w:line="276" w:lineRule="auto"/>
        <w:jc w:val="both"/>
        <w:rPr>
          <w:color w:val="000000"/>
        </w:rPr>
      </w:pPr>
      <w:r>
        <w:tab/>
      </w:r>
    </w:p>
    <w:p w:rsidR="00AB37E7" w:rsidRPr="00725782" w:rsidRDefault="00AB37E7" w:rsidP="00AB37E7">
      <w:pPr>
        <w:spacing w:line="276" w:lineRule="auto"/>
        <w:jc w:val="center"/>
        <w:rPr>
          <w:b/>
        </w:rPr>
      </w:pPr>
      <w:r>
        <w:rPr>
          <w:b/>
        </w:rPr>
        <w:t>XV</w:t>
      </w:r>
      <w:r w:rsidR="00367968">
        <w:rPr>
          <w:b/>
        </w:rPr>
        <w:t xml:space="preserve">. </w:t>
      </w:r>
      <w:r w:rsidRPr="00725782">
        <w:rPr>
          <w:b/>
        </w:rPr>
        <w:t>INVESTICIJOS</w:t>
      </w:r>
    </w:p>
    <w:p w:rsidR="00AB37E7" w:rsidRPr="00725782" w:rsidRDefault="00AB37E7" w:rsidP="00AB37E7">
      <w:pPr>
        <w:spacing w:line="276" w:lineRule="auto"/>
        <w:jc w:val="both"/>
        <w:rPr>
          <w:b/>
        </w:rPr>
      </w:pPr>
    </w:p>
    <w:p w:rsidR="00AB37E7" w:rsidRPr="004B1DB4" w:rsidRDefault="00AB37E7" w:rsidP="00367968">
      <w:pPr>
        <w:spacing w:line="360" w:lineRule="auto"/>
        <w:ind w:firstLine="567"/>
        <w:jc w:val="both"/>
        <w:rPr>
          <w:highlight w:val="yellow"/>
        </w:rPr>
      </w:pPr>
      <w:r w:rsidRPr="004B1DB4">
        <w:t>2019 m. vasario mėn. Bendrovė patei</w:t>
      </w:r>
      <w:r w:rsidR="00367968">
        <w:t>kė patvirtinimui Bendrovės 2019–</w:t>
      </w:r>
      <w:r w:rsidRPr="004B1DB4">
        <w:t>2021 m. investicinį planą, kurio įgyvendinimas leis užtikrinti nenutrūkstamą ir kokybišką šilumos ir karšto vandens tiekimą vartotojams.</w:t>
      </w:r>
    </w:p>
    <w:p w:rsidR="00AB37E7" w:rsidRDefault="00AB37E7" w:rsidP="00367968">
      <w:pPr>
        <w:spacing w:line="360" w:lineRule="auto"/>
        <w:ind w:firstLine="567"/>
        <w:jc w:val="both"/>
        <w:rPr>
          <w:color w:val="2E74B5"/>
        </w:rPr>
      </w:pPr>
      <w:r w:rsidRPr="00C653F3">
        <w:t>Pradėjus eksploatuoti Biokuro katilinę ir išplėtus iš biokuro pagamintos šilumos vartotojų tinklą, reikšmingai pasikeitė kuro struktūra šilumos gamyboje – gamtinių dujų suvartojama 5 kartus mažiau arba tik apie 20 proc. ankstesnio kiekio (žr. grafiką):</w:t>
      </w:r>
    </w:p>
    <w:p w:rsidR="00AB37E7" w:rsidRPr="002906F4" w:rsidRDefault="00AB37E7" w:rsidP="00AB37E7">
      <w:pPr>
        <w:spacing w:line="276" w:lineRule="auto"/>
        <w:ind w:firstLine="567"/>
        <w:jc w:val="both"/>
        <w:rPr>
          <w:color w:val="2E74B5"/>
        </w:rPr>
      </w:pPr>
    </w:p>
    <w:p w:rsidR="00AB37E7" w:rsidRPr="002906F4" w:rsidRDefault="00AB37E7" w:rsidP="00AB37E7">
      <w:pPr>
        <w:spacing w:line="276" w:lineRule="auto"/>
        <w:ind w:firstLine="567"/>
        <w:jc w:val="center"/>
        <w:rPr>
          <w:color w:val="2E74B5"/>
        </w:rPr>
      </w:pPr>
      <w:r>
        <w:rPr>
          <w:noProof/>
          <w:lang w:eastAsia="lt-LT"/>
        </w:rPr>
        <w:drawing>
          <wp:inline distT="0" distB="0" distL="0" distR="0">
            <wp:extent cx="4220845" cy="2404110"/>
            <wp:effectExtent l="0" t="0" r="27305" b="1524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B37E7" w:rsidRDefault="00AB37E7" w:rsidP="00AB37E7">
      <w:pPr>
        <w:spacing w:line="276" w:lineRule="auto"/>
        <w:jc w:val="center"/>
        <w:rPr>
          <w:b/>
        </w:rPr>
      </w:pPr>
    </w:p>
    <w:p w:rsidR="00AB37E7" w:rsidRDefault="00AB37E7" w:rsidP="00AB37E7">
      <w:pPr>
        <w:spacing w:line="276" w:lineRule="auto"/>
        <w:jc w:val="center"/>
        <w:rPr>
          <w:b/>
        </w:rPr>
      </w:pPr>
    </w:p>
    <w:p w:rsidR="00AB37E7" w:rsidRPr="00C3395A" w:rsidRDefault="00AB37E7" w:rsidP="00AB37E7">
      <w:pPr>
        <w:spacing w:line="276" w:lineRule="auto"/>
        <w:jc w:val="center"/>
        <w:rPr>
          <w:b/>
        </w:rPr>
      </w:pPr>
      <w:r>
        <w:rPr>
          <w:b/>
        </w:rPr>
        <w:t>X</w:t>
      </w:r>
      <w:r w:rsidRPr="00C3395A">
        <w:rPr>
          <w:b/>
        </w:rPr>
        <w:t>V</w:t>
      </w:r>
      <w:r>
        <w:rPr>
          <w:b/>
        </w:rPr>
        <w:t>I</w:t>
      </w:r>
      <w:r w:rsidR="00367968">
        <w:rPr>
          <w:b/>
        </w:rPr>
        <w:t xml:space="preserve">. </w:t>
      </w:r>
      <w:r w:rsidRPr="00C3395A">
        <w:rPr>
          <w:b/>
        </w:rPr>
        <w:t>BENDROVĖS TIKSLAI</w:t>
      </w:r>
    </w:p>
    <w:p w:rsidR="00AB37E7" w:rsidRPr="00C3395A" w:rsidRDefault="00AB37E7" w:rsidP="00AB37E7">
      <w:pPr>
        <w:spacing w:line="276" w:lineRule="auto"/>
        <w:jc w:val="center"/>
        <w:rPr>
          <w:b/>
        </w:rPr>
      </w:pPr>
    </w:p>
    <w:p w:rsidR="00AB37E7" w:rsidRPr="00C3395A" w:rsidRDefault="00AB37E7" w:rsidP="00367968">
      <w:pPr>
        <w:spacing w:line="360" w:lineRule="auto"/>
        <w:jc w:val="both"/>
      </w:pPr>
      <w:r>
        <w:tab/>
      </w:r>
      <w:r w:rsidRPr="00C3395A">
        <w:t>Bendrovės pagrindinis tikslas – užtikrinti patikimą šilumos tiekimą vartotojams, esant bet kokiai aplinkos oro temperatūrai ir esant maksimaliems projektiniams karšto buitinio vandens poreikiams, taip pat vykdyti gyvenamųjų namų ir įstaigų šildymo ir karšto vandens sistemų priežiūrą.</w:t>
      </w:r>
    </w:p>
    <w:p w:rsidR="00AB37E7" w:rsidRPr="00C3395A" w:rsidRDefault="00AB37E7" w:rsidP="00367968">
      <w:pPr>
        <w:spacing w:line="360" w:lineRule="auto"/>
        <w:jc w:val="both"/>
      </w:pPr>
      <w:r>
        <w:tab/>
      </w:r>
      <w:r w:rsidRPr="00C3395A">
        <w:t xml:space="preserve">2020 m. Bendrovė planuoja pagaminti 38,79 tūkst. </w:t>
      </w:r>
      <w:proofErr w:type="spellStart"/>
      <w:r w:rsidRPr="00C3395A">
        <w:t>MWh</w:t>
      </w:r>
      <w:proofErr w:type="spellEnd"/>
      <w:r w:rsidRPr="00C3395A">
        <w:t xml:space="preserve"> šiluminės energijos ir paruošti 46,8 tūkst. m</w:t>
      </w:r>
      <w:r w:rsidRPr="00561F8F">
        <w:rPr>
          <w:vertAlign w:val="superscript"/>
        </w:rPr>
        <w:t>3</w:t>
      </w:r>
      <w:r w:rsidRPr="00C3395A">
        <w:t xml:space="preserve"> karšto vandens. Planuojama parduoti 32,74 tūkst. </w:t>
      </w:r>
      <w:proofErr w:type="spellStart"/>
      <w:r w:rsidRPr="00C3395A">
        <w:t>MWh</w:t>
      </w:r>
      <w:proofErr w:type="spellEnd"/>
      <w:r w:rsidRPr="00C3395A">
        <w:t xml:space="preserve"> šiluminės energijos ir realizuoti 46,5 tūkst. m</w:t>
      </w:r>
      <w:r w:rsidRPr="00561F8F">
        <w:rPr>
          <w:vertAlign w:val="superscript"/>
        </w:rPr>
        <w:t>3</w:t>
      </w:r>
      <w:r w:rsidRPr="00C3395A">
        <w:t xml:space="preserve"> karšto vandens.</w:t>
      </w:r>
    </w:p>
    <w:p w:rsidR="00AB37E7" w:rsidRPr="00A703E8" w:rsidRDefault="00AB37E7" w:rsidP="00680042">
      <w:pPr>
        <w:spacing w:line="360" w:lineRule="auto"/>
        <w:ind w:firstLine="567"/>
        <w:jc w:val="both"/>
      </w:pPr>
      <w:r w:rsidRPr="00A703E8">
        <w:t xml:space="preserve">Bendrovė ir toliau ieškos sprendimų kaip mažinti šilumos energijos savikainą, mažinti šilumos nuostolius, taupiai naudoti turimus išteklius ir atsargas, kuo daugiau darbų atlikti ūkio būdu. </w:t>
      </w:r>
    </w:p>
    <w:p w:rsidR="00AB37E7" w:rsidRDefault="00AB37E7" w:rsidP="00AB37E7">
      <w:pPr>
        <w:jc w:val="both"/>
      </w:pPr>
    </w:p>
    <w:p w:rsidR="00AB37E7" w:rsidRDefault="00AB37E7" w:rsidP="00AB37E7">
      <w:pPr>
        <w:spacing w:line="276" w:lineRule="auto"/>
        <w:jc w:val="center"/>
        <w:rPr>
          <w:b/>
        </w:rPr>
      </w:pPr>
      <w:r w:rsidRPr="00ED64B3">
        <w:rPr>
          <w:b/>
        </w:rPr>
        <w:t>XVII</w:t>
      </w:r>
      <w:r w:rsidR="00680042">
        <w:rPr>
          <w:b/>
        </w:rPr>
        <w:t xml:space="preserve">. </w:t>
      </w:r>
      <w:r w:rsidRPr="00ED64B3">
        <w:rPr>
          <w:b/>
        </w:rPr>
        <w:t>SVARBŪS ĮVYKIAI PO FINANSINIŲ METŲ PABAIGOS</w:t>
      </w:r>
    </w:p>
    <w:p w:rsidR="00AB37E7" w:rsidRDefault="00AB37E7" w:rsidP="00AB37E7">
      <w:pPr>
        <w:spacing w:line="276" w:lineRule="auto"/>
        <w:jc w:val="center"/>
        <w:rPr>
          <w:b/>
        </w:rPr>
      </w:pPr>
    </w:p>
    <w:p w:rsidR="00AB37E7" w:rsidRPr="00AC1C85" w:rsidRDefault="00AB37E7" w:rsidP="00AB37E7">
      <w:pPr>
        <w:spacing w:line="276" w:lineRule="auto"/>
        <w:jc w:val="both"/>
      </w:pPr>
      <w:r w:rsidRPr="00AC1C85">
        <w:tab/>
      </w:r>
      <w:r w:rsidRPr="00ED64B3">
        <w:t>Po finansinių metų pabaigos svarbių įvykių, kurie turėtų įtakos bendrovės veiklos rezultatams, nebuvo.</w:t>
      </w:r>
    </w:p>
    <w:p w:rsidR="00AB37E7" w:rsidRDefault="00AB37E7" w:rsidP="00AB37E7">
      <w:pPr>
        <w:jc w:val="both"/>
      </w:pPr>
    </w:p>
    <w:p w:rsidR="00AB37E7" w:rsidRDefault="00AB37E7" w:rsidP="00AB37E7">
      <w:pPr>
        <w:jc w:val="both"/>
      </w:pPr>
      <w:r>
        <w:t>Direktorius</w:t>
      </w:r>
      <w:r>
        <w:tab/>
      </w:r>
      <w:r>
        <w:tab/>
      </w:r>
      <w:r>
        <w:tab/>
      </w:r>
      <w:r>
        <w:tab/>
        <w:t xml:space="preserve">     </w:t>
      </w:r>
      <w:r>
        <w:tab/>
        <w:t xml:space="preserve">         </w:t>
      </w:r>
      <w:r>
        <w:tab/>
      </w:r>
      <w:r>
        <w:tab/>
      </w:r>
      <w:r>
        <w:tab/>
      </w:r>
      <w:r w:rsidR="00680042">
        <w:t xml:space="preserve">                          </w:t>
      </w:r>
      <w:r>
        <w:t>Virgilijus Vaičiulis</w:t>
      </w:r>
      <w:r>
        <w:tab/>
      </w:r>
    </w:p>
    <w:p w:rsidR="00AB37E7" w:rsidRDefault="00AB37E7" w:rsidP="00AB37E7">
      <w:pPr>
        <w:jc w:val="both"/>
      </w:pPr>
    </w:p>
    <w:p w:rsidR="00AB37E7" w:rsidRDefault="00AB37E7" w:rsidP="00ED5A28"/>
    <w:p w:rsidR="00ED5A28" w:rsidRDefault="00ED5A28" w:rsidP="00ED5A28"/>
    <w:p w:rsidR="00BB064D" w:rsidRDefault="00BB064D" w:rsidP="00ED5A28"/>
    <w:p w:rsidR="00ED5A28" w:rsidRDefault="00ED5A28" w:rsidP="00ED5A28"/>
    <w:p w:rsidR="007E60A2" w:rsidRDefault="007E60A2"/>
    <w:p w:rsidR="007E60A2" w:rsidRDefault="007E60A2"/>
    <w:p w:rsidR="007E60A2" w:rsidRDefault="007E60A2"/>
    <w:p w:rsidR="00643908" w:rsidRDefault="00643908"/>
    <w:p w:rsidR="00643908" w:rsidRDefault="00643908"/>
    <w:p w:rsidR="00643908" w:rsidRDefault="00643908"/>
    <w:p w:rsidR="00643908" w:rsidRDefault="00643908"/>
    <w:p w:rsidR="00643908" w:rsidRDefault="00643908"/>
    <w:p w:rsidR="00643908" w:rsidRDefault="00643908"/>
    <w:p w:rsidR="00643908" w:rsidRDefault="00643908"/>
    <w:p w:rsidR="00643908" w:rsidRDefault="00643908"/>
    <w:p w:rsidR="00643908" w:rsidRDefault="00643908"/>
    <w:p w:rsidR="00EE3C5D" w:rsidRDefault="00EE3C5D"/>
    <w:p w:rsidR="00EE3C5D" w:rsidRDefault="00EE3C5D"/>
    <w:p w:rsidR="00EE3C5D" w:rsidRDefault="00EE3C5D"/>
    <w:p w:rsidR="00EE3C5D" w:rsidRDefault="00EE3C5D"/>
    <w:p w:rsidR="00EE3C5D" w:rsidRDefault="00EE3C5D"/>
    <w:p w:rsidR="00EE3C5D" w:rsidRDefault="00EE3C5D"/>
    <w:p w:rsidR="00EE3C5D" w:rsidRDefault="00EE3C5D"/>
    <w:p w:rsidR="00EE3C5D" w:rsidRDefault="00EE3C5D"/>
    <w:p w:rsidR="00EE3C5D" w:rsidRDefault="00EE3C5D" w:rsidP="00EE3C5D">
      <w:pPr>
        <w:jc w:val="center"/>
        <w:rPr>
          <w:b/>
        </w:rPr>
      </w:pPr>
      <w:r>
        <w:rPr>
          <w:b/>
        </w:rPr>
        <w:lastRenderedPageBreak/>
        <w:t>AIŠKINAMASIS RAŠTAS</w:t>
      </w:r>
    </w:p>
    <w:p w:rsidR="00EE3C5D" w:rsidRDefault="00EE3C5D" w:rsidP="00EE3C5D">
      <w:pPr>
        <w:jc w:val="center"/>
        <w:rPr>
          <w:b/>
        </w:rPr>
      </w:pPr>
    </w:p>
    <w:tbl>
      <w:tblPr>
        <w:tblW w:w="0" w:type="auto"/>
        <w:tblLook w:val="01E0" w:firstRow="1" w:lastRow="1" w:firstColumn="1" w:lastColumn="1" w:noHBand="0" w:noVBand="0"/>
      </w:tblPr>
      <w:tblGrid>
        <w:gridCol w:w="9877"/>
      </w:tblGrid>
      <w:tr w:rsidR="00EE3C5D" w:rsidTr="00EE3C5D">
        <w:tc>
          <w:tcPr>
            <w:tcW w:w="9854" w:type="dxa"/>
          </w:tcPr>
          <w:p w:rsidR="00EE3C5D" w:rsidRDefault="00EE3C5D" w:rsidP="00EE3C5D">
            <w:pPr>
              <w:spacing w:line="276" w:lineRule="auto"/>
              <w:rPr>
                <w:b/>
              </w:rPr>
            </w:pPr>
            <w:r>
              <w:rPr>
                <w:b/>
              </w:rPr>
              <w:t>1. Sprend</w:t>
            </w:r>
            <w:r w:rsidR="00FC2197">
              <w:rPr>
                <w:b/>
              </w:rPr>
              <w:t>imo projekto motyvai, tikslai ir</w:t>
            </w:r>
            <w:r>
              <w:rPr>
                <w:b/>
              </w:rPr>
              <w:t xml:space="preserve"> uždaviniai:</w:t>
            </w:r>
          </w:p>
          <w:p w:rsidR="00EE3C5D" w:rsidRDefault="00EE3C5D" w:rsidP="00EE3C5D">
            <w:pPr>
              <w:spacing w:line="276" w:lineRule="auto"/>
              <w:rPr>
                <w:b/>
              </w:rPr>
            </w:pPr>
          </w:p>
          <w:p w:rsidR="00EE3C5D" w:rsidRDefault="00EE3C5D" w:rsidP="00031AFF">
            <w:pPr>
              <w:spacing w:line="360" w:lineRule="auto"/>
              <w:jc w:val="both"/>
            </w:pPr>
            <w:r>
              <w:t xml:space="preserve">Uždaroji akcinė bendrovė „Anykščių šiluma“ pateikė </w:t>
            </w:r>
            <w:r w:rsidR="00031AFF">
              <w:t>veiklos ataskaitą už 2019 metus.</w:t>
            </w:r>
          </w:p>
          <w:p w:rsidR="00031AFF" w:rsidRPr="00EE3C5D" w:rsidRDefault="00031AFF" w:rsidP="00031AFF">
            <w:pPr>
              <w:spacing w:line="360" w:lineRule="auto"/>
              <w:jc w:val="both"/>
            </w:pPr>
            <w:r>
              <w:t>Siūloma pritarti uždarosios akcinės bendrovės „Anykščių šiluma“ 2019 metų veiklos ataskaitai.</w:t>
            </w:r>
          </w:p>
        </w:tc>
      </w:tr>
      <w:tr w:rsidR="00EE3C5D" w:rsidTr="00EE3C5D">
        <w:tc>
          <w:tcPr>
            <w:tcW w:w="9854" w:type="dxa"/>
          </w:tcPr>
          <w:p w:rsidR="00EE3C5D" w:rsidRDefault="00031AFF" w:rsidP="00EE3C5D">
            <w:pPr>
              <w:spacing w:line="360" w:lineRule="auto"/>
              <w:jc w:val="both"/>
            </w:pPr>
            <w:r>
              <w:t xml:space="preserve">      </w:t>
            </w:r>
            <w:r w:rsidR="00EE3C5D">
              <w:t xml:space="preserve">   </w:t>
            </w:r>
          </w:p>
        </w:tc>
      </w:tr>
      <w:tr w:rsidR="00EE3C5D" w:rsidTr="00EE3C5D">
        <w:tc>
          <w:tcPr>
            <w:tcW w:w="9854" w:type="dxa"/>
            <w:hideMark/>
          </w:tcPr>
          <w:p w:rsidR="00EE3C5D" w:rsidRDefault="00EE3C5D" w:rsidP="00EE3C5D">
            <w:pPr>
              <w:spacing w:line="360" w:lineRule="auto"/>
              <w:jc w:val="both"/>
            </w:pPr>
          </w:p>
        </w:tc>
      </w:tr>
      <w:tr w:rsidR="00EE3C5D" w:rsidTr="00EE3C5D">
        <w:tc>
          <w:tcPr>
            <w:tcW w:w="9854" w:type="dxa"/>
            <w:hideMark/>
          </w:tcPr>
          <w:p w:rsidR="00EE3C5D" w:rsidRDefault="00EE3C5D" w:rsidP="00EE3C5D">
            <w:pPr>
              <w:spacing w:line="276" w:lineRule="auto"/>
              <w:rPr>
                <w:b/>
              </w:rPr>
            </w:pPr>
            <w:r>
              <w:rPr>
                <w:b/>
              </w:rPr>
              <w:t>2. Teisinis reglamentavimas:</w:t>
            </w:r>
          </w:p>
        </w:tc>
      </w:tr>
      <w:tr w:rsidR="00EE3C5D" w:rsidTr="00EE3C5D">
        <w:tc>
          <w:tcPr>
            <w:tcW w:w="9854" w:type="dxa"/>
          </w:tcPr>
          <w:p w:rsidR="00EE3C5D" w:rsidRDefault="00EE3C5D" w:rsidP="00EE3C5D">
            <w:pPr>
              <w:spacing w:line="360" w:lineRule="auto"/>
              <w:jc w:val="both"/>
            </w:pPr>
          </w:p>
          <w:p w:rsidR="00EE3C5D" w:rsidRDefault="00EE3C5D" w:rsidP="00EE3C5D">
            <w:pPr>
              <w:spacing w:line="360" w:lineRule="auto"/>
              <w:jc w:val="both"/>
            </w:pPr>
            <w:r>
              <w:t>Lietuvos Respublikos vietos savivaldos įstatymas.</w:t>
            </w:r>
          </w:p>
          <w:p w:rsidR="00BD5BAD" w:rsidRDefault="00BD5BAD" w:rsidP="00EE3C5D">
            <w:pPr>
              <w:spacing w:line="360" w:lineRule="auto"/>
              <w:jc w:val="both"/>
            </w:pPr>
            <w:r>
              <w:t xml:space="preserve">Lietuvos Respublikos Vyriausybės 2019 m. vasario 13 d. nutarimas Nr. 135 </w:t>
            </w:r>
            <w:r>
              <w:rPr>
                <w:bCs/>
              </w:rPr>
              <w:t>„Dėl viešojo sektoriaus subjekto metinės veiklos ataskaitos ir viešojo sektoriaus subjektų grupės metinės veiklos ataskaitos rengimo tvarkos aprašo patvirtinimo“.</w:t>
            </w:r>
          </w:p>
          <w:p w:rsidR="00EE3C5D" w:rsidRDefault="00031AFF" w:rsidP="00EE3C5D">
            <w:pPr>
              <w:spacing w:line="360" w:lineRule="auto"/>
              <w:jc w:val="both"/>
            </w:pPr>
            <w:r>
              <w:rPr>
                <w:bCs/>
              </w:rPr>
              <w:t>Anykščių rajono savivaldybės tarybos veiklos reglamentas, patvirtintas Anykščių rajono savivaldybės tarybos 2015 m. kovo 26 d. sprendimu Nr. 1-TS-88 ,,Dėl Anykščių rajono savivaldybės tarybos veiklos reglamento patvirtinimo“.</w:t>
            </w: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hideMark/>
          </w:tcPr>
          <w:p w:rsidR="00EE3C5D" w:rsidRDefault="00FC2197" w:rsidP="00442CF6">
            <w:pPr>
              <w:spacing w:line="276" w:lineRule="auto"/>
              <w:rPr>
                <w:b/>
              </w:rPr>
            </w:pPr>
            <w:r>
              <w:rPr>
                <w:b/>
              </w:rPr>
              <w:t>3</w:t>
            </w:r>
            <w:r w:rsidR="00EE3C5D">
              <w:rPr>
                <w:b/>
              </w:rPr>
              <w:t>. Galimos teigiamos ir neigiamos pasekmės</w:t>
            </w:r>
            <w:r w:rsidR="00442CF6">
              <w:rPr>
                <w:b/>
              </w:rPr>
              <w:t>:</w:t>
            </w:r>
          </w:p>
        </w:tc>
      </w:tr>
      <w:tr w:rsidR="00EE3C5D" w:rsidTr="00EE3C5D">
        <w:tc>
          <w:tcPr>
            <w:tcW w:w="9854" w:type="dxa"/>
          </w:tcPr>
          <w:p w:rsidR="00EE3C5D" w:rsidRDefault="00EE3C5D" w:rsidP="00EE3C5D">
            <w:pPr>
              <w:spacing w:line="360" w:lineRule="auto"/>
            </w:pPr>
          </w:p>
          <w:p w:rsidR="00031AFF" w:rsidRDefault="00EE3C5D" w:rsidP="00031AFF">
            <w:pPr>
              <w:spacing w:line="360" w:lineRule="auto"/>
              <w:jc w:val="both"/>
            </w:pPr>
            <w:r>
              <w:t>Teigiama pasekmė –</w:t>
            </w:r>
            <w:r w:rsidR="00031AFF">
              <w:t xml:space="preserve"> įgyvendinant Lietuvos Respublikos vietos savivaldos įstatymo nuostatas, pritariama uždarosios akcinės bendrovės „Anykščių šiluma“ veiklos ataskaitai.</w:t>
            </w:r>
          </w:p>
          <w:p w:rsidR="00EE3C5D" w:rsidRDefault="00EE3C5D" w:rsidP="00031AFF">
            <w:pPr>
              <w:spacing w:line="360" w:lineRule="auto"/>
              <w:jc w:val="both"/>
            </w:pPr>
            <w:r>
              <w:t>N</w:t>
            </w:r>
            <w:r w:rsidR="00442CF6">
              <w:t>eigiamų</w:t>
            </w:r>
            <w:r w:rsidR="00031AFF">
              <w:t xml:space="preserve"> pasekmių nėra.</w:t>
            </w:r>
            <w:r>
              <w:t xml:space="preserve"> </w:t>
            </w: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hideMark/>
          </w:tcPr>
          <w:p w:rsidR="00EE3C5D" w:rsidRDefault="00FC2197" w:rsidP="00EE3C5D">
            <w:pPr>
              <w:spacing w:line="276" w:lineRule="auto"/>
              <w:rPr>
                <w:b/>
              </w:rPr>
            </w:pPr>
            <w:r>
              <w:rPr>
                <w:b/>
              </w:rPr>
              <w:t>4</w:t>
            </w:r>
            <w:r w:rsidR="00EE3C5D">
              <w:rPr>
                <w:b/>
              </w:rPr>
              <w:t>. Lėšų poreikis ir finansavimo šaltiniai (esant galimybei, nurodomos preliminarios sumos, išlaidų sąmatos, skaičiavimai:</w:t>
            </w:r>
          </w:p>
        </w:tc>
      </w:tr>
      <w:tr w:rsidR="00EE3C5D" w:rsidTr="00EE3C5D">
        <w:tc>
          <w:tcPr>
            <w:tcW w:w="9854" w:type="dxa"/>
          </w:tcPr>
          <w:p w:rsidR="00EE3C5D" w:rsidRDefault="00EE3C5D" w:rsidP="00EE3C5D">
            <w:pPr>
              <w:spacing w:line="276" w:lineRule="auto"/>
            </w:pPr>
          </w:p>
          <w:p w:rsidR="00EE3C5D" w:rsidRDefault="00442CF6" w:rsidP="00EE3C5D">
            <w:pPr>
              <w:spacing w:line="276" w:lineRule="auto"/>
            </w:pPr>
            <w:r>
              <w:t>Nėra.</w:t>
            </w:r>
          </w:p>
          <w:p w:rsidR="00EE3C5D" w:rsidRDefault="00EE3C5D" w:rsidP="00EE3C5D">
            <w:pPr>
              <w:spacing w:line="276" w:lineRule="auto"/>
            </w:pP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tcPr>
          <w:p w:rsidR="00EE3C5D" w:rsidRDefault="00EE3C5D" w:rsidP="00EE3C5D">
            <w:pPr>
              <w:spacing w:line="276" w:lineRule="auto"/>
            </w:pPr>
          </w:p>
          <w:p w:rsidR="00EE3C5D" w:rsidRDefault="00FC2197" w:rsidP="00EE3C5D">
            <w:pPr>
              <w:spacing w:line="276" w:lineRule="auto"/>
              <w:rPr>
                <w:b/>
              </w:rPr>
            </w:pPr>
            <w:r>
              <w:rPr>
                <w:b/>
              </w:rPr>
              <w:t>5</w:t>
            </w:r>
            <w:r w:rsidR="00EE3C5D">
              <w:rPr>
                <w:b/>
              </w:rPr>
              <w:t>. Informacija apie atliktą antikorupcinį vertinimą:</w:t>
            </w:r>
          </w:p>
          <w:p w:rsidR="00EE3C5D" w:rsidRDefault="00EE3C5D" w:rsidP="00EE3C5D">
            <w:pPr>
              <w:spacing w:line="276" w:lineRule="auto"/>
              <w:rPr>
                <w:b/>
              </w:rPr>
            </w:pPr>
          </w:p>
          <w:p w:rsidR="00EE3C5D" w:rsidRDefault="00EE3C5D" w:rsidP="00EE3C5D">
            <w:pPr>
              <w:spacing w:line="276" w:lineRule="auto"/>
            </w:pPr>
            <w:r>
              <w:t xml:space="preserve">Neatliekamas. </w:t>
            </w:r>
          </w:p>
          <w:p w:rsidR="00EE3C5D" w:rsidRDefault="00EE3C5D" w:rsidP="00EE3C5D">
            <w:pPr>
              <w:spacing w:line="276" w:lineRule="auto"/>
            </w:pPr>
          </w:p>
        </w:tc>
      </w:tr>
      <w:tr w:rsidR="00EE3C5D" w:rsidTr="00EE3C5D">
        <w:tc>
          <w:tcPr>
            <w:tcW w:w="9854" w:type="dxa"/>
            <w:hideMark/>
          </w:tcPr>
          <w:p w:rsidR="00EE3C5D" w:rsidRDefault="00FC2197" w:rsidP="00EE3C5D">
            <w:pPr>
              <w:spacing w:line="276" w:lineRule="auto"/>
              <w:rPr>
                <w:b/>
              </w:rPr>
            </w:pPr>
            <w:r>
              <w:rPr>
                <w:b/>
              </w:rPr>
              <w:t>6</w:t>
            </w:r>
            <w:r w:rsidR="00EE3C5D">
              <w:rPr>
                <w:b/>
              </w:rPr>
              <w:t>. Informacija apie teisinio reguliavimo poveikio vertinimą:</w:t>
            </w:r>
          </w:p>
        </w:tc>
      </w:tr>
      <w:tr w:rsidR="00EE3C5D" w:rsidTr="00EE3C5D">
        <w:tc>
          <w:tcPr>
            <w:tcW w:w="9854" w:type="dxa"/>
          </w:tcPr>
          <w:p w:rsidR="00EE3C5D" w:rsidRDefault="00EE3C5D" w:rsidP="00EE3C5D">
            <w:pPr>
              <w:spacing w:line="276" w:lineRule="auto"/>
            </w:pPr>
          </w:p>
          <w:p w:rsidR="00EE3C5D" w:rsidRDefault="00EE3C5D" w:rsidP="00EE3C5D">
            <w:pPr>
              <w:spacing w:line="276" w:lineRule="auto"/>
            </w:pPr>
            <w:r>
              <w:t>Nevertinamas.</w:t>
            </w:r>
          </w:p>
          <w:p w:rsidR="00EE3C5D" w:rsidRDefault="00EE3C5D" w:rsidP="00EE3C5D">
            <w:pPr>
              <w:spacing w:line="276" w:lineRule="auto"/>
            </w:pPr>
          </w:p>
          <w:p w:rsidR="00EE3C5D" w:rsidRDefault="00FC2197" w:rsidP="00EE3C5D">
            <w:pPr>
              <w:spacing w:line="276" w:lineRule="auto"/>
              <w:rPr>
                <w:b/>
              </w:rPr>
            </w:pPr>
            <w:r>
              <w:rPr>
                <w:b/>
              </w:rPr>
              <w:t>7</w:t>
            </w:r>
            <w:r w:rsidR="00EE3C5D">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C2197" w:rsidRPr="0011391D" w:rsidTr="00605D8D">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lang w:eastAsia="lt-LT"/>
                    </w:rPr>
                  </w:pPr>
                  <w:r w:rsidRPr="0011391D">
                    <w:rPr>
                      <w:color w:val="000000"/>
                      <w:lang w:eastAsia="lt-LT"/>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sz w:val="27"/>
                      <w:szCs w:val="27"/>
                      <w:lang w:eastAsia="lt-LT"/>
                    </w:rPr>
                  </w:pPr>
                </w:p>
              </w:tc>
            </w:tr>
            <w:tr w:rsidR="00FC2197" w:rsidRPr="0011391D" w:rsidTr="00605D8D">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C2197" w:rsidRPr="0011391D" w:rsidRDefault="00FC2197" w:rsidP="00605D8D">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C2197" w:rsidRPr="0011391D" w:rsidRDefault="00FC2197" w:rsidP="00605D8D">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sz w:val="27"/>
                      <w:szCs w:val="27"/>
                      <w:lang w:eastAsia="lt-LT"/>
                    </w:rPr>
                  </w:pPr>
                </w:p>
              </w:tc>
            </w:tr>
            <w:tr w:rsidR="00FC2197" w:rsidRPr="0011391D" w:rsidTr="00605D8D">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C2197" w:rsidRPr="0011391D" w:rsidRDefault="00FC2197" w:rsidP="00605D8D">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C2197" w:rsidRPr="0011391D" w:rsidRDefault="00FC2197" w:rsidP="00605D8D">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C2197" w:rsidRPr="0011391D" w:rsidRDefault="00FC2197" w:rsidP="00605D8D">
                  <w:pPr>
                    <w:rPr>
                      <w:color w:val="000000"/>
                      <w:sz w:val="27"/>
                      <w:szCs w:val="27"/>
                      <w:lang w:eastAsia="lt-LT"/>
                    </w:rPr>
                  </w:pPr>
                </w:p>
              </w:tc>
            </w:tr>
          </w:tbl>
          <w:p w:rsidR="00EE3C5D" w:rsidRDefault="00EE3C5D" w:rsidP="00EE3C5D">
            <w:pPr>
              <w:spacing w:line="276" w:lineRule="auto"/>
              <w:rPr>
                <w:b/>
              </w:rPr>
            </w:pPr>
          </w:p>
          <w:p w:rsidR="00EE3C5D" w:rsidRDefault="00EE3C5D" w:rsidP="00EE3C5D">
            <w:pPr>
              <w:spacing w:line="276" w:lineRule="auto"/>
            </w:pPr>
            <w:r>
              <w:t>Nevertinama.</w:t>
            </w:r>
          </w:p>
          <w:p w:rsidR="00EE3C5D" w:rsidRDefault="00EE3C5D" w:rsidP="00EE3C5D">
            <w:pPr>
              <w:spacing w:line="276" w:lineRule="auto"/>
            </w:pPr>
          </w:p>
        </w:tc>
      </w:tr>
      <w:tr w:rsidR="00EE3C5D" w:rsidTr="00EE3C5D">
        <w:tc>
          <w:tcPr>
            <w:tcW w:w="9854" w:type="dxa"/>
            <w:hideMark/>
          </w:tcPr>
          <w:p w:rsidR="00EE3C5D" w:rsidRDefault="00FC2197" w:rsidP="00EE3C5D">
            <w:pPr>
              <w:spacing w:line="276" w:lineRule="auto"/>
              <w:rPr>
                <w:b/>
              </w:rPr>
            </w:pPr>
            <w:r>
              <w:rPr>
                <w:b/>
              </w:rPr>
              <w:lastRenderedPageBreak/>
              <w:t>8</w:t>
            </w:r>
            <w:r w:rsidR="00EE3C5D">
              <w:rPr>
                <w:b/>
              </w:rPr>
              <w:t>. Kiti paaiškinimai:</w:t>
            </w:r>
          </w:p>
        </w:tc>
      </w:tr>
      <w:tr w:rsidR="00EE3C5D" w:rsidTr="00EE3C5D">
        <w:tc>
          <w:tcPr>
            <w:tcW w:w="9854" w:type="dxa"/>
          </w:tcPr>
          <w:p w:rsidR="00EE3C5D" w:rsidRDefault="00EE3C5D" w:rsidP="00EE3C5D">
            <w:pPr>
              <w:spacing w:line="276" w:lineRule="auto"/>
            </w:pPr>
          </w:p>
          <w:p w:rsidR="00EE3C5D" w:rsidRDefault="00EE3C5D" w:rsidP="00EE3C5D">
            <w:pPr>
              <w:spacing w:line="276" w:lineRule="auto"/>
            </w:pPr>
            <w:r>
              <w:t>Nėra.</w:t>
            </w:r>
          </w:p>
          <w:p w:rsidR="00EE3C5D" w:rsidRDefault="00EE3C5D" w:rsidP="00EE3C5D">
            <w:pPr>
              <w:spacing w:line="276" w:lineRule="auto"/>
            </w:pPr>
          </w:p>
        </w:tc>
      </w:tr>
      <w:tr w:rsidR="00EE3C5D" w:rsidTr="00EE3C5D">
        <w:tc>
          <w:tcPr>
            <w:tcW w:w="9854" w:type="dxa"/>
            <w:hideMark/>
          </w:tcPr>
          <w:p w:rsidR="00EE3C5D" w:rsidRDefault="00FC2197" w:rsidP="00EE3C5D">
            <w:pPr>
              <w:spacing w:line="276" w:lineRule="auto"/>
              <w:rPr>
                <w:b/>
              </w:rPr>
            </w:pPr>
            <w:r>
              <w:rPr>
                <w:b/>
              </w:rPr>
              <w:t>9</w:t>
            </w:r>
            <w:r w:rsidR="00605D8D">
              <w:rPr>
                <w:b/>
              </w:rPr>
              <w:t>. Sprendimo</w:t>
            </w:r>
            <w:r w:rsidR="00EE3C5D">
              <w:rPr>
                <w:b/>
              </w:rPr>
              <w:t xml:space="preserve"> įgyvendinimo (vykdymo) terminai:</w:t>
            </w:r>
          </w:p>
        </w:tc>
      </w:tr>
      <w:tr w:rsidR="00EE3C5D" w:rsidTr="00EE3C5D">
        <w:tc>
          <w:tcPr>
            <w:tcW w:w="9854" w:type="dxa"/>
          </w:tcPr>
          <w:p w:rsidR="00EE3C5D" w:rsidRDefault="00EE3C5D" w:rsidP="00EE3C5D">
            <w:pPr>
              <w:spacing w:line="360" w:lineRule="auto"/>
            </w:pPr>
          </w:p>
          <w:p w:rsidR="00EE3C5D" w:rsidRDefault="00031AFF" w:rsidP="00031AFF">
            <w:pPr>
              <w:spacing w:line="360" w:lineRule="auto"/>
              <w:jc w:val="both"/>
            </w:pPr>
            <w:r>
              <w:t>Viešųjų pirkimų ir turto skyr</w:t>
            </w:r>
            <w:r w:rsidR="00605D8D">
              <w:t>iaus vedėjai iki 2020 m. birželio 2</w:t>
            </w:r>
            <w:r w:rsidR="00EE3C5D">
              <w:t xml:space="preserve"> d. </w:t>
            </w:r>
            <w:r>
              <w:t>informuoti uždarąją akcinę bendrovę „Anykščių šiluma“ apie priimtą sprendimą.</w:t>
            </w:r>
          </w:p>
        </w:tc>
      </w:tr>
      <w:tr w:rsidR="00EE3C5D" w:rsidTr="00EE3C5D">
        <w:tc>
          <w:tcPr>
            <w:tcW w:w="9854" w:type="dxa"/>
            <w:hideMark/>
          </w:tcPr>
          <w:p w:rsidR="00EE3C5D" w:rsidRDefault="00605D8D" w:rsidP="00EE3C5D">
            <w:pPr>
              <w:spacing w:line="276" w:lineRule="auto"/>
              <w:rPr>
                <w:b/>
              </w:rPr>
            </w:pPr>
            <w:r>
              <w:rPr>
                <w:b/>
              </w:rPr>
              <w:t>10</w:t>
            </w:r>
            <w:r w:rsidR="00EE3C5D">
              <w:rPr>
                <w:b/>
              </w:rPr>
              <w:t>. Projekto iniciatorius, rengėjas ir/ar pranešėjas:</w:t>
            </w:r>
          </w:p>
        </w:tc>
      </w:tr>
      <w:tr w:rsidR="00EE3C5D" w:rsidTr="00EE3C5D">
        <w:tc>
          <w:tcPr>
            <w:tcW w:w="9854" w:type="dxa"/>
          </w:tcPr>
          <w:p w:rsidR="00EE3C5D" w:rsidRDefault="00EE3C5D" w:rsidP="00EE3C5D">
            <w:pPr>
              <w:spacing w:line="276" w:lineRule="auto"/>
            </w:pPr>
          </w:p>
          <w:p w:rsidR="00EE3C5D" w:rsidRDefault="00031AFF" w:rsidP="00EE3C5D">
            <w:pPr>
              <w:spacing w:line="360" w:lineRule="auto"/>
            </w:pPr>
            <w:r>
              <w:t>Iniciatorius – uždaroji akcinė bendrovė „Anykščių šiluma“</w:t>
            </w:r>
            <w:r w:rsidR="00EE3C5D">
              <w:t>.</w:t>
            </w:r>
          </w:p>
          <w:p w:rsidR="00EE3C5D" w:rsidRDefault="00EE3C5D" w:rsidP="00EE3C5D">
            <w:pPr>
              <w:spacing w:line="360" w:lineRule="auto"/>
            </w:pPr>
            <w:r>
              <w:t>Rengėja – Viešųjų pirkimų ir turto skyriaus vedėja A. Savickienė.</w:t>
            </w:r>
          </w:p>
          <w:p w:rsidR="00EE3C5D" w:rsidRDefault="00EE3C5D" w:rsidP="00EE3C5D">
            <w:pPr>
              <w:spacing w:line="276" w:lineRule="auto"/>
            </w:pPr>
            <w:r>
              <w:t>Pranešėja – Viešųjų pirkimų ir turto skyriaus vedėja A. Savickienė.</w:t>
            </w:r>
          </w:p>
        </w:tc>
      </w:tr>
      <w:tr w:rsidR="00EE3C5D" w:rsidTr="00EE3C5D">
        <w:tc>
          <w:tcPr>
            <w:tcW w:w="9854" w:type="dxa"/>
            <w:hideMark/>
          </w:tcPr>
          <w:p w:rsidR="00EE3C5D" w:rsidRDefault="00EE3C5D" w:rsidP="00EE3C5D">
            <w:pPr>
              <w:spacing w:line="276" w:lineRule="auto"/>
              <w:rPr>
                <w:b/>
              </w:rPr>
            </w:pPr>
          </w:p>
        </w:tc>
      </w:tr>
    </w:tbl>
    <w:p w:rsidR="00EE3C5D" w:rsidRDefault="00EE3C5D"/>
    <w:sectPr w:rsidR="00EE3C5D" w:rsidSect="00607A3E">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598" w:rsidRDefault="00D93598" w:rsidP="007D5210">
      <w:r>
        <w:separator/>
      </w:r>
    </w:p>
  </w:endnote>
  <w:endnote w:type="continuationSeparator" w:id="0">
    <w:p w:rsidR="00D93598" w:rsidRDefault="00D93598"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598" w:rsidRDefault="00D93598" w:rsidP="007D5210">
      <w:r>
        <w:separator/>
      </w:r>
    </w:p>
  </w:footnote>
  <w:footnote w:type="continuationSeparator" w:id="0">
    <w:p w:rsidR="00D93598" w:rsidRDefault="00D93598" w:rsidP="007D5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8D" w:rsidRDefault="00605D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64FAA"/>
    <w:multiLevelType w:val="hybridMultilevel"/>
    <w:tmpl w:val="F5E4B632"/>
    <w:lvl w:ilvl="0" w:tplc="C1BAA63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73A"/>
    <w:rsid w:val="00003B46"/>
    <w:rsid w:val="00007619"/>
    <w:rsid w:val="0002601E"/>
    <w:rsid w:val="00031AFF"/>
    <w:rsid w:val="00032EB3"/>
    <w:rsid w:val="000401D5"/>
    <w:rsid w:val="0009773A"/>
    <w:rsid w:val="000E24A1"/>
    <w:rsid w:val="00116DB2"/>
    <w:rsid w:val="001829A4"/>
    <w:rsid w:val="001E48E4"/>
    <w:rsid w:val="002174B7"/>
    <w:rsid w:val="00272802"/>
    <w:rsid w:val="002F0145"/>
    <w:rsid w:val="00355DA5"/>
    <w:rsid w:val="00367968"/>
    <w:rsid w:val="003840D5"/>
    <w:rsid w:val="004120E7"/>
    <w:rsid w:val="0041744C"/>
    <w:rsid w:val="004343ED"/>
    <w:rsid w:val="00442CF6"/>
    <w:rsid w:val="004E07E6"/>
    <w:rsid w:val="00503A02"/>
    <w:rsid w:val="0053145A"/>
    <w:rsid w:val="005A49D1"/>
    <w:rsid w:val="00601757"/>
    <w:rsid w:val="00605D8D"/>
    <w:rsid w:val="00607A3E"/>
    <w:rsid w:val="00643908"/>
    <w:rsid w:val="00680042"/>
    <w:rsid w:val="006B125C"/>
    <w:rsid w:val="007005C3"/>
    <w:rsid w:val="00727CF8"/>
    <w:rsid w:val="00791FC6"/>
    <w:rsid w:val="00793A77"/>
    <w:rsid w:val="007D0769"/>
    <w:rsid w:val="007D5210"/>
    <w:rsid w:val="007E600E"/>
    <w:rsid w:val="007E60A2"/>
    <w:rsid w:val="007F7357"/>
    <w:rsid w:val="007F7D38"/>
    <w:rsid w:val="008438F7"/>
    <w:rsid w:val="0084580F"/>
    <w:rsid w:val="00871DAC"/>
    <w:rsid w:val="008771E0"/>
    <w:rsid w:val="008A68CD"/>
    <w:rsid w:val="008B61CF"/>
    <w:rsid w:val="008D2972"/>
    <w:rsid w:val="008D29A9"/>
    <w:rsid w:val="009B2808"/>
    <w:rsid w:val="009D0F18"/>
    <w:rsid w:val="009F106C"/>
    <w:rsid w:val="00A30CE9"/>
    <w:rsid w:val="00A3658F"/>
    <w:rsid w:val="00A613A4"/>
    <w:rsid w:val="00AB22AF"/>
    <w:rsid w:val="00AB37E7"/>
    <w:rsid w:val="00B30B4C"/>
    <w:rsid w:val="00B32D8B"/>
    <w:rsid w:val="00B3598C"/>
    <w:rsid w:val="00B54FC9"/>
    <w:rsid w:val="00BB064D"/>
    <w:rsid w:val="00BD5BAD"/>
    <w:rsid w:val="00C445E2"/>
    <w:rsid w:val="00C53671"/>
    <w:rsid w:val="00C75545"/>
    <w:rsid w:val="00CA7BFA"/>
    <w:rsid w:val="00CF2742"/>
    <w:rsid w:val="00D93598"/>
    <w:rsid w:val="00DA1635"/>
    <w:rsid w:val="00DB698B"/>
    <w:rsid w:val="00DD7CBC"/>
    <w:rsid w:val="00DF3621"/>
    <w:rsid w:val="00E15DCF"/>
    <w:rsid w:val="00ED5A28"/>
    <w:rsid w:val="00EE3C5D"/>
    <w:rsid w:val="00EE65A4"/>
    <w:rsid w:val="00EF1066"/>
    <w:rsid w:val="00EF1306"/>
    <w:rsid w:val="00F10EDA"/>
    <w:rsid w:val="00F26852"/>
    <w:rsid w:val="00F34EEA"/>
    <w:rsid w:val="00F63AB9"/>
    <w:rsid w:val="00F96EAA"/>
    <w:rsid w:val="00FB2D82"/>
    <w:rsid w:val="00FC2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semiHidden/>
    <w:unhideWhenUsed/>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A7BFA"/>
    <w:rPr>
      <w:rFonts w:eastAsia="Times New Roman" w:cs="Times New Roman"/>
      <w:bCs/>
      <w:szCs w:val="20"/>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semiHidden/>
    <w:unhideWhenUsed/>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A7BFA"/>
    <w:rPr>
      <w:rFonts w:eastAsia="Times New Roman" w:cs="Times New Roman"/>
      <w:bC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1\Documents\Dokumentai\Ataskaitos\Veiklos%20ataskaita%202019\Duomenys%20VA%202019.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1\Documents\Dokumentai\Ataskaitos\Veiklos%20ataskaita%202019\Duomenys%20VA%202019.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1\Documents\Dokumentai\Ataskaitos\Veiklos%20ataskaita%202019\Duomenys%20VA%202019.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lt-LT" sz="1000" b="1"/>
              <a:t>UAB "Anykščių šiluma" centralizuotai tiekiamos šiluminės energijos kainos gyventojams su PVM 2015-2019 m., ct/kWh</a:t>
            </a:r>
          </a:p>
        </c:rich>
      </c:tx>
      <c:overlay val="0"/>
      <c:spPr>
        <a:noFill/>
        <a:ln>
          <a:noFill/>
        </a:ln>
        <a:effectLst/>
      </c:spPr>
    </c:title>
    <c:autoTitleDeleted val="0"/>
    <c:plotArea>
      <c:layout/>
      <c:lineChart>
        <c:grouping val="standard"/>
        <c:varyColors val="0"/>
        <c:ser>
          <c:idx val="0"/>
          <c:order val="0"/>
          <c:tx>
            <c:strRef>
              <c:f>'Kaina 2015-2019'!$A$6</c:f>
              <c:strCache>
                <c:ptCount val="1"/>
                <c:pt idx="0">
                  <c:v>2013 m.</c:v>
                </c:pt>
              </c:strCache>
            </c:strRef>
          </c:tx>
          <c:spPr>
            <a:ln w="28575" cap="rnd">
              <a:solidFill>
                <a:schemeClr val="accent1"/>
              </a:solidFill>
              <a:round/>
            </a:ln>
            <a:effectLst/>
          </c:spPr>
          <c:marker>
            <c:symbol val="circle"/>
            <c:size val="5"/>
            <c:spPr>
              <a:solidFill>
                <a:srgbClr val="C00000"/>
              </a:solidFill>
              <a:ln w="9525">
                <a:solidFill>
                  <a:srgbClr val="C00000"/>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2015-2019'!$B$6:$M$6</c:f>
            </c:numRef>
          </c:val>
          <c:smooth val="0"/>
        </c:ser>
        <c:ser>
          <c:idx val="1"/>
          <c:order val="1"/>
          <c:tx>
            <c:strRef>
              <c:f>'Kaina 2015-2019'!$A$7</c:f>
              <c:strCache>
                <c:ptCount val="1"/>
                <c:pt idx="0">
                  <c:v>2014 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2015-2019'!$B$7:$M$7</c:f>
            </c:numRef>
          </c:val>
          <c:smooth val="0"/>
        </c:ser>
        <c:ser>
          <c:idx val="2"/>
          <c:order val="2"/>
          <c:tx>
            <c:strRef>
              <c:f>'Kaina 2015-2019'!$A$8</c:f>
              <c:strCache>
                <c:ptCount val="1"/>
                <c:pt idx="0">
                  <c:v>2015 m. </c:v>
                </c:pt>
              </c:strCache>
            </c:strRef>
          </c:tx>
          <c:spPr>
            <a:ln w="28575" cap="rnd">
              <a:solidFill>
                <a:srgbClr val="C00000"/>
              </a:solidFill>
              <a:round/>
            </a:ln>
            <a:effectLst/>
          </c:spPr>
          <c:marker>
            <c:symbol val="circle"/>
            <c:size val="5"/>
            <c:spPr>
              <a:solidFill>
                <a:srgbClr val="C00000"/>
              </a:solidFill>
              <a:ln w="9525">
                <a:solidFill>
                  <a:srgbClr val="C00000"/>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2015-2019'!$B$8:$M$8</c:f>
              <c:numCache>
                <c:formatCode>0.00</c:formatCode>
                <c:ptCount val="12"/>
                <c:pt idx="0">
                  <c:v>8.0399999999999991</c:v>
                </c:pt>
                <c:pt idx="1">
                  <c:v>8.1</c:v>
                </c:pt>
                <c:pt idx="2">
                  <c:v>8.49</c:v>
                </c:pt>
                <c:pt idx="3">
                  <c:v>8.31</c:v>
                </c:pt>
                <c:pt idx="4">
                  <c:v>8.75</c:v>
                </c:pt>
                <c:pt idx="5">
                  <c:v>8.41</c:v>
                </c:pt>
                <c:pt idx="6">
                  <c:v>8.83</c:v>
                </c:pt>
                <c:pt idx="7">
                  <c:v>9.08</c:v>
                </c:pt>
                <c:pt idx="8">
                  <c:v>8.76</c:v>
                </c:pt>
                <c:pt idx="9">
                  <c:v>8.93</c:v>
                </c:pt>
                <c:pt idx="10">
                  <c:v>8.69</c:v>
                </c:pt>
                <c:pt idx="11">
                  <c:v>9.06</c:v>
                </c:pt>
              </c:numCache>
            </c:numRef>
          </c:val>
          <c:smooth val="0"/>
        </c:ser>
        <c:ser>
          <c:idx val="3"/>
          <c:order val="3"/>
          <c:tx>
            <c:strRef>
              <c:f>'Kaina 2015-2019'!$A$9</c:f>
              <c:strCache>
                <c:ptCount val="1"/>
                <c:pt idx="0">
                  <c:v>2016 m.</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2015-2019'!$B$9:$M$9</c:f>
              <c:numCache>
                <c:formatCode>General</c:formatCode>
                <c:ptCount val="12"/>
                <c:pt idx="0">
                  <c:v>9.3699999999999992</c:v>
                </c:pt>
                <c:pt idx="1">
                  <c:v>9.31</c:v>
                </c:pt>
                <c:pt idx="2">
                  <c:v>6.38</c:v>
                </c:pt>
                <c:pt idx="3">
                  <c:v>6.62</c:v>
                </c:pt>
                <c:pt idx="4">
                  <c:v>6.89</c:v>
                </c:pt>
                <c:pt idx="5">
                  <c:v>6.86</c:v>
                </c:pt>
                <c:pt idx="6">
                  <c:v>6.53</c:v>
                </c:pt>
                <c:pt idx="7">
                  <c:v>6.56</c:v>
                </c:pt>
                <c:pt idx="8">
                  <c:v>6.44</c:v>
                </c:pt>
                <c:pt idx="9">
                  <c:v>6.47</c:v>
                </c:pt>
                <c:pt idx="10">
                  <c:v>6.49</c:v>
                </c:pt>
                <c:pt idx="11">
                  <c:v>6.53</c:v>
                </c:pt>
              </c:numCache>
            </c:numRef>
          </c:val>
          <c:smooth val="0"/>
        </c:ser>
        <c:ser>
          <c:idx val="4"/>
          <c:order val="4"/>
          <c:tx>
            <c:strRef>
              <c:f>'Kaina 2015-2019'!$A$10</c:f>
              <c:strCache>
                <c:ptCount val="1"/>
                <c:pt idx="0">
                  <c:v>2017 m.</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2015-2019'!$B$10:$M$10</c:f>
              <c:numCache>
                <c:formatCode>General</c:formatCode>
                <c:ptCount val="12"/>
                <c:pt idx="0">
                  <c:v>6.55</c:v>
                </c:pt>
                <c:pt idx="1">
                  <c:v>6.53</c:v>
                </c:pt>
                <c:pt idx="2">
                  <c:v>6.76</c:v>
                </c:pt>
                <c:pt idx="3">
                  <c:v>6.78</c:v>
                </c:pt>
                <c:pt idx="4">
                  <c:v>6.73</c:v>
                </c:pt>
                <c:pt idx="5">
                  <c:v>7.44</c:v>
                </c:pt>
                <c:pt idx="6">
                  <c:v>7.34</c:v>
                </c:pt>
                <c:pt idx="7">
                  <c:v>7.28</c:v>
                </c:pt>
                <c:pt idx="8">
                  <c:v>7.39</c:v>
                </c:pt>
                <c:pt idx="9">
                  <c:v>6.69</c:v>
                </c:pt>
                <c:pt idx="10">
                  <c:v>6.76</c:v>
                </c:pt>
                <c:pt idx="11">
                  <c:v>6.78</c:v>
                </c:pt>
              </c:numCache>
            </c:numRef>
          </c:val>
          <c:smooth val="0"/>
        </c:ser>
        <c:ser>
          <c:idx val="5"/>
          <c:order val="5"/>
          <c:tx>
            <c:strRef>
              <c:f>'Kaina 2015-2019'!$A$11</c:f>
              <c:strCache>
                <c:ptCount val="1"/>
                <c:pt idx="0">
                  <c:v>2018 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2015-2019'!$B$11:$M$11</c:f>
              <c:numCache>
                <c:formatCode>General</c:formatCode>
                <c:ptCount val="12"/>
                <c:pt idx="0" formatCode="0.00">
                  <c:v>6.7</c:v>
                </c:pt>
                <c:pt idx="1">
                  <c:v>6.77</c:v>
                </c:pt>
                <c:pt idx="2">
                  <c:v>6.81</c:v>
                </c:pt>
                <c:pt idx="3">
                  <c:v>6.93</c:v>
                </c:pt>
                <c:pt idx="4">
                  <c:v>6.86</c:v>
                </c:pt>
                <c:pt idx="5">
                  <c:v>6.68</c:v>
                </c:pt>
                <c:pt idx="6">
                  <c:v>6.65</c:v>
                </c:pt>
                <c:pt idx="7">
                  <c:v>6.64</c:v>
                </c:pt>
                <c:pt idx="8">
                  <c:v>7.23</c:v>
                </c:pt>
                <c:pt idx="9">
                  <c:v>7.18</c:v>
                </c:pt>
                <c:pt idx="10">
                  <c:v>7.32</c:v>
                </c:pt>
                <c:pt idx="11">
                  <c:v>7.23</c:v>
                </c:pt>
              </c:numCache>
            </c:numRef>
          </c:val>
          <c:smooth val="0"/>
        </c:ser>
        <c:ser>
          <c:idx val="6"/>
          <c:order val="6"/>
          <c:tx>
            <c:strRef>
              <c:f>'Kaina 2015-2019'!$A$12</c:f>
              <c:strCache>
                <c:ptCount val="1"/>
                <c:pt idx="0">
                  <c:v>2019 m.</c:v>
                </c:pt>
              </c:strCache>
            </c:strRef>
          </c:tx>
          <c:spPr>
            <a:ln w="28575" cap="rnd">
              <a:solidFill>
                <a:sysClr val="windowText" lastClr="000000"/>
              </a:solidFill>
              <a:round/>
            </a:ln>
            <a:effectLst/>
          </c:spPr>
          <c:marker>
            <c:symbol val="circle"/>
            <c:size val="5"/>
            <c:spPr>
              <a:solidFill>
                <a:schemeClr val="tx1"/>
              </a:solidFill>
              <a:ln w="9525">
                <a:solidFill>
                  <a:sysClr val="windowText" lastClr="000000"/>
                </a:solidFill>
              </a:ln>
              <a:effectLst/>
            </c:spPr>
          </c:marker>
          <c:cat>
            <c:strRef>
              <c:f>'Kaina 2015-2019'!$B$5:$M$5</c:f>
              <c:strCache>
                <c:ptCount val="12"/>
                <c:pt idx="0">
                  <c:v>sausis</c:v>
                </c:pt>
                <c:pt idx="1">
                  <c:v>vasaris</c:v>
                </c:pt>
                <c:pt idx="2">
                  <c:v>kovas</c:v>
                </c:pt>
                <c:pt idx="3">
                  <c:v>balandis</c:v>
                </c:pt>
                <c:pt idx="4">
                  <c:v>gegužė </c:v>
                </c:pt>
                <c:pt idx="5">
                  <c:v>birželis</c:v>
                </c:pt>
                <c:pt idx="6">
                  <c:v>liepa</c:v>
                </c:pt>
                <c:pt idx="7">
                  <c:v>rugpjūtis</c:v>
                </c:pt>
                <c:pt idx="8">
                  <c:v>rugsėjis</c:v>
                </c:pt>
                <c:pt idx="9">
                  <c:v>spalis</c:v>
                </c:pt>
                <c:pt idx="10">
                  <c:v>lapkritis</c:v>
                </c:pt>
                <c:pt idx="11">
                  <c:v>gruodis</c:v>
                </c:pt>
              </c:strCache>
            </c:strRef>
          </c:cat>
          <c:val>
            <c:numRef>
              <c:f>'Kaina 2015-2019'!$B$12:$M$12</c:f>
              <c:numCache>
                <c:formatCode>General</c:formatCode>
                <c:ptCount val="12"/>
                <c:pt idx="0" formatCode="0.00">
                  <c:v>7.25</c:v>
                </c:pt>
                <c:pt idx="1">
                  <c:v>7.26</c:v>
                </c:pt>
                <c:pt idx="2">
                  <c:v>7.46</c:v>
                </c:pt>
                <c:pt idx="3">
                  <c:v>7.29</c:v>
                </c:pt>
                <c:pt idx="4">
                  <c:v>7.13</c:v>
                </c:pt>
                <c:pt idx="5">
                  <c:v>6.93</c:v>
                </c:pt>
                <c:pt idx="6">
                  <c:v>6.35</c:v>
                </c:pt>
                <c:pt idx="7">
                  <c:v>6.29</c:v>
                </c:pt>
                <c:pt idx="8">
                  <c:v>6.21</c:v>
                </c:pt>
                <c:pt idx="9">
                  <c:v>6.15</c:v>
                </c:pt>
                <c:pt idx="10">
                  <c:v>6.21</c:v>
                </c:pt>
                <c:pt idx="11">
                  <c:v>6.37</c:v>
                </c:pt>
              </c:numCache>
            </c:numRef>
          </c:val>
          <c:smooth val="0"/>
        </c:ser>
        <c:dLbls>
          <c:showLegendKey val="0"/>
          <c:showVal val="0"/>
          <c:showCatName val="0"/>
          <c:showSerName val="0"/>
          <c:showPercent val="0"/>
          <c:showBubbleSize val="0"/>
        </c:dLbls>
        <c:marker val="1"/>
        <c:smooth val="0"/>
        <c:axId val="231853056"/>
        <c:axId val="231863424"/>
        <c:extLst/>
      </c:lineChart>
      <c:catAx>
        <c:axId val="231853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31863424"/>
        <c:crossesAt val="0"/>
        <c:auto val="1"/>
        <c:lblAlgn val="ctr"/>
        <c:lblOffset val="100"/>
        <c:noMultiLvlLbl val="0"/>
      </c:catAx>
      <c:valAx>
        <c:axId val="231863424"/>
        <c:scaling>
          <c:orientation val="minMax"/>
          <c:min val="6"/>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3185305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7803574287962015"/>
          <c:y val="0.17592591319098214"/>
          <c:w val="0.67222222222222228"/>
          <c:h val="0.57002260134149885"/>
        </c:manualLayout>
      </c:layout>
      <c:pie3DChart>
        <c:varyColors val="1"/>
        <c:ser>
          <c:idx val="0"/>
          <c:order val="0"/>
          <c:dPt>
            <c:idx val="0"/>
            <c:bubble3D val="0"/>
            <c:spPr>
              <a:solidFill>
                <a:schemeClr val="accent4">
                  <a:lumMod val="60000"/>
                  <a:lumOff val="40000"/>
                </a:schemeClr>
              </a:solidFill>
              <a:ln w="25400">
                <a:solidFill>
                  <a:schemeClr val="lt1"/>
                </a:solidFill>
              </a:ln>
              <a:effectLst/>
              <a:sp3d contourW="25400">
                <a:contourClr>
                  <a:schemeClr val="lt1"/>
                </a:contourClr>
              </a:sp3d>
            </c:spPr>
          </c:dPt>
          <c:dPt>
            <c:idx val="1"/>
            <c:bubble3D val="0"/>
            <c:spPr>
              <a:solidFill>
                <a:schemeClr val="tx1">
                  <a:lumMod val="75000"/>
                  <a:lumOff val="25000"/>
                </a:schemeClr>
              </a:solidFill>
              <a:ln w="25400">
                <a:solidFill>
                  <a:schemeClr val="lt1"/>
                </a:solidFill>
              </a:ln>
              <a:effectLst/>
              <a:sp3d contourW="25400">
                <a:contourClr>
                  <a:schemeClr val="lt1"/>
                </a:contourClr>
              </a:sp3d>
            </c:spPr>
          </c:dPt>
          <c:dPt>
            <c:idx val="2"/>
            <c:bubble3D val="0"/>
            <c:spPr>
              <a:solidFill>
                <a:schemeClr val="accent6">
                  <a:lumMod val="60000"/>
                  <a:lumOff val="40000"/>
                </a:schemeClr>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Lbls>
            <c:dLbl>
              <c:idx val="1"/>
              <c:layout>
                <c:manualLayout>
                  <c:x val="2.2351706036745408E-2"/>
                  <c:y val="1.0079833770778653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'Kuro struktūra'!$B$25:$B$28</c:f>
              <c:strCache>
                <c:ptCount val="4"/>
                <c:pt idx="0">
                  <c:v>Gamtinės dujos</c:v>
                </c:pt>
                <c:pt idx="1">
                  <c:v>Akmens anglis</c:v>
                </c:pt>
                <c:pt idx="2">
                  <c:v>Biokuras</c:v>
                </c:pt>
                <c:pt idx="3">
                  <c:v>Skalūnų alyva</c:v>
                </c:pt>
              </c:strCache>
            </c:strRef>
          </c:cat>
          <c:val>
            <c:numRef>
              <c:f>'Kuro struktūra'!$C$25:$C$28</c:f>
              <c:numCache>
                <c:formatCode>General</c:formatCode>
                <c:ptCount val="4"/>
                <c:pt idx="0">
                  <c:v>17.059999999999999</c:v>
                </c:pt>
                <c:pt idx="1">
                  <c:v>10.24</c:v>
                </c:pt>
                <c:pt idx="2">
                  <c:v>72.59</c:v>
                </c:pt>
                <c:pt idx="3">
                  <c:v>0.11</c:v>
                </c:pt>
              </c:numCache>
            </c:numRef>
          </c:val>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b="0"/>
              <a:t>UAB "Anykščių šiluma" gamtinių dujų vartojimas šiluminei</a:t>
            </a:r>
            <a:r>
              <a:rPr lang="lt-LT" sz="1200" b="0" baseline="0"/>
              <a:t> energijai gaminti </a:t>
            </a:r>
            <a:r>
              <a:rPr lang="lt-LT" sz="1200" b="0"/>
              <a:t>2014-2019 m., tūkst. MWh</a:t>
            </a:r>
          </a:p>
        </c:rich>
      </c:tx>
      <c:overlay val="0"/>
      <c:spPr>
        <a:noFill/>
        <a:ln>
          <a:noFill/>
        </a:ln>
        <a:effectLst/>
      </c:spPr>
    </c:title>
    <c:autoTitleDeleted val="0"/>
    <c:plotArea>
      <c:layout/>
      <c:lineChart>
        <c:grouping val="standard"/>
        <c:varyColors val="0"/>
        <c:ser>
          <c:idx val="0"/>
          <c:order val="0"/>
          <c:tx>
            <c:strRef>
              <c:f>'GD vartojimas'!$C$3</c:f>
              <c:strCache>
                <c:ptCount val="1"/>
                <c:pt idx="0">
                  <c:v>Gamtinių dujų vartojimas, tūkst. MWh</c:v>
                </c:pt>
              </c:strCache>
            </c:strRef>
          </c:tx>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dLbls>
            <c:dLbl>
              <c:idx val="0"/>
              <c:layout>
                <c:manualLayout>
                  <c:x val="-5.5555555555555504E-2"/>
                  <c:y val="8.796296296296288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88888888888888E-2"/>
                  <c:y val="-8.333333333333332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55555555555558E-3"/>
                  <c:y val="-7.407407407407415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5000000000000102E-2"/>
                  <c:y val="-6.944444444444444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'GD vartojimas'!$B$5:$B$10</c:f>
              <c:numCache>
                <c:formatCode>General</c:formatCode>
                <c:ptCount val="6"/>
                <c:pt idx="0">
                  <c:v>2014</c:v>
                </c:pt>
                <c:pt idx="1">
                  <c:v>2015</c:v>
                </c:pt>
                <c:pt idx="2">
                  <c:v>2016</c:v>
                </c:pt>
                <c:pt idx="3">
                  <c:v>2017</c:v>
                </c:pt>
                <c:pt idx="4">
                  <c:v>2018</c:v>
                </c:pt>
                <c:pt idx="5">
                  <c:v>2019</c:v>
                </c:pt>
              </c:numCache>
            </c:numRef>
          </c:cat>
          <c:val>
            <c:numRef>
              <c:f>'GD vartojimas'!$C$5:$C$10</c:f>
              <c:numCache>
                <c:formatCode>0.00</c:formatCode>
                <c:ptCount val="6"/>
                <c:pt idx="0">
                  <c:v>41.037568</c:v>
                </c:pt>
                <c:pt idx="1">
                  <c:v>33.763763000000004</c:v>
                </c:pt>
                <c:pt idx="2">
                  <c:v>15.401718000000001</c:v>
                </c:pt>
                <c:pt idx="3">
                  <c:v>13.019274000000001</c:v>
                </c:pt>
                <c:pt idx="4" formatCode="General">
                  <c:v>14.26</c:v>
                </c:pt>
                <c:pt idx="5" formatCode="General">
                  <c:v>8.06</c:v>
                </c:pt>
              </c:numCache>
            </c:numRef>
          </c:val>
          <c:smooth val="0"/>
        </c:ser>
        <c:dLbls>
          <c:showLegendKey val="0"/>
          <c:showVal val="0"/>
          <c:showCatName val="0"/>
          <c:showSerName val="0"/>
          <c:showPercent val="0"/>
          <c:showBubbleSize val="0"/>
        </c:dLbls>
        <c:marker val="1"/>
        <c:smooth val="0"/>
        <c:axId val="254245504"/>
        <c:axId val="254271872"/>
      </c:lineChart>
      <c:catAx>
        <c:axId val="25424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54271872"/>
        <c:crosses val="autoZero"/>
        <c:auto val="1"/>
        <c:lblAlgn val="ctr"/>
        <c:lblOffset val="100"/>
        <c:noMultiLvlLbl val="0"/>
      </c:catAx>
      <c:valAx>
        <c:axId val="2542718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54245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8B78E-20FB-4362-B795-54D82BAF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14239</Words>
  <Characters>8117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2019-03-12T10:52:00Z</cp:lastPrinted>
  <dcterms:created xsi:type="dcterms:W3CDTF">2020-05-21T08:23:00Z</dcterms:created>
  <dcterms:modified xsi:type="dcterms:W3CDTF">2020-05-21T08:23:00Z</dcterms:modified>
</cp:coreProperties>
</file>